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3C" w:rsidRPr="0097763C" w:rsidRDefault="001056E9" w:rsidP="001056E9">
      <w:pPr>
        <w:pStyle w:val="a3"/>
        <w:tabs>
          <w:tab w:val="left" w:pos="6868"/>
          <w:tab w:val="right" w:pos="9923"/>
        </w:tabs>
        <w:rPr>
          <w:sz w:val="20"/>
          <w:szCs w:val="20"/>
          <w:lang w:val="uk-UA"/>
        </w:rPr>
      </w:pPr>
      <w:r>
        <w:rPr>
          <w:sz w:val="20"/>
          <w:szCs w:val="20"/>
          <w:lang w:val="uk-UA"/>
        </w:rPr>
        <w:tab/>
        <w:t xml:space="preserve">   </w:t>
      </w:r>
      <w:r w:rsidR="00CC0194" w:rsidRPr="0097763C">
        <w:rPr>
          <w:sz w:val="20"/>
          <w:szCs w:val="20"/>
          <w:lang w:val="uk-UA"/>
        </w:rPr>
        <w:t xml:space="preserve">Затверджено рішенням правління  </w:t>
      </w:r>
    </w:p>
    <w:p w:rsidR="00CC0194" w:rsidRPr="0097763C" w:rsidRDefault="0097763C" w:rsidP="001056E9">
      <w:pPr>
        <w:pStyle w:val="a3"/>
        <w:tabs>
          <w:tab w:val="left" w:pos="6929"/>
          <w:tab w:val="left" w:pos="7126"/>
          <w:tab w:val="left" w:pos="7508"/>
          <w:tab w:val="right" w:pos="10915"/>
        </w:tabs>
        <w:rPr>
          <w:sz w:val="20"/>
          <w:szCs w:val="20"/>
          <w:lang w:val="uk-UA"/>
        </w:rPr>
      </w:pPr>
      <w:r w:rsidRPr="0097763C">
        <w:rPr>
          <w:sz w:val="20"/>
          <w:szCs w:val="20"/>
          <w:lang w:val="uk-UA"/>
        </w:rPr>
        <w:tab/>
      </w:r>
      <w:r w:rsidR="001056E9">
        <w:rPr>
          <w:sz w:val="20"/>
          <w:szCs w:val="20"/>
          <w:lang w:val="uk-UA"/>
        </w:rPr>
        <w:t xml:space="preserve"> </w:t>
      </w:r>
      <w:r w:rsidRPr="0097763C">
        <w:rPr>
          <w:sz w:val="20"/>
          <w:szCs w:val="20"/>
          <w:lang w:val="uk-UA"/>
        </w:rPr>
        <w:t xml:space="preserve"> </w:t>
      </w:r>
      <w:r w:rsidR="00CC0194" w:rsidRPr="0097763C">
        <w:rPr>
          <w:sz w:val="20"/>
          <w:szCs w:val="20"/>
          <w:lang w:val="uk-UA"/>
        </w:rPr>
        <w:t>СТ «МСТ Ясногородка-1»</w:t>
      </w:r>
    </w:p>
    <w:p w:rsidR="00CC0194" w:rsidRDefault="00CC0194" w:rsidP="00CC0194">
      <w:pPr>
        <w:pStyle w:val="a3"/>
        <w:jc w:val="center"/>
        <w:rPr>
          <w:sz w:val="20"/>
          <w:szCs w:val="20"/>
          <w:lang w:val="uk-UA"/>
        </w:rPr>
      </w:pPr>
      <w:r w:rsidRPr="0097763C">
        <w:rPr>
          <w:sz w:val="20"/>
          <w:szCs w:val="20"/>
          <w:lang w:val="uk-UA"/>
        </w:rPr>
        <w:t xml:space="preserve">                                                                                                                            </w:t>
      </w:r>
      <w:r w:rsidR="0097763C">
        <w:rPr>
          <w:sz w:val="20"/>
          <w:szCs w:val="20"/>
          <w:lang w:val="uk-UA"/>
        </w:rPr>
        <w:t xml:space="preserve">              </w:t>
      </w:r>
      <w:r w:rsidR="001056E9">
        <w:rPr>
          <w:sz w:val="20"/>
          <w:szCs w:val="20"/>
          <w:lang w:val="uk-UA"/>
        </w:rPr>
        <w:t xml:space="preserve"> </w:t>
      </w:r>
      <w:r w:rsidR="0097763C">
        <w:rPr>
          <w:sz w:val="20"/>
          <w:szCs w:val="20"/>
          <w:lang w:val="uk-UA"/>
        </w:rPr>
        <w:t xml:space="preserve"> </w:t>
      </w:r>
      <w:r w:rsidRPr="0097763C">
        <w:rPr>
          <w:sz w:val="20"/>
          <w:szCs w:val="20"/>
          <w:lang w:val="uk-UA"/>
        </w:rPr>
        <w:t>протокол № 20   від 16.12. 2018 р.</w:t>
      </w:r>
    </w:p>
    <w:p w:rsidR="001056E9" w:rsidRPr="0097763C" w:rsidRDefault="001056E9" w:rsidP="00CC0194">
      <w:pPr>
        <w:pStyle w:val="a3"/>
        <w:jc w:val="center"/>
        <w:rPr>
          <w:lang w:val="uk-UA"/>
        </w:rPr>
      </w:pPr>
    </w:p>
    <w:p w:rsidR="00CC0194" w:rsidRPr="00682E10" w:rsidRDefault="00CC0194" w:rsidP="00CC0194">
      <w:pPr>
        <w:ind w:left="284"/>
        <w:jc w:val="center"/>
        <w:rPr>
          <w:b/>
          <w:sz w:val="28"/>
          <w:szCs w:val="28"/>
          <w:lang w:val="uk-UA"/>
        </w:rPr>
      </w:pPr>
      <w:r w:rsidRPr="00682E10">
        <w:rPr>
          <w:b/>
          <w:sz w:val="28"/>
          <w:szCs w:val="28"/>
          <w:lang w:val="uk-UA"/>
        </w:rPr>
        <w:t xml:space="preserve">Правила користування електромережами </w:t>
      </w:r>
    </w:p>
    <w:p w:rsidR="00CC0194" w:rsidRPr="00682E10" w:rsidRDefault="00CC0194" w:rsidP="00CC0194">
      <w:pPr>
        <w:ind w:left="284"/>
        <w:jc w:val="center"/>
        <w:rPr>
          <w:b/>
          <w:sz w:val="28"/>
          <w:szCs w:val="28"/>
          <w:lang w:val="uk-UA"/>
        </w:rPr>
      </w:pPr>
      <w:r w:rsidRPr="00682E10">
        <w:rPr>
          <w:b/>
          <w:sz w:val="28"/>
          <w:szCs w:val="28"/>
          <w:lang w:val="uk-UA"/>
        </w:rPr>
        <w:t>Садівничого товариства «Масив садівничих товариств Ясногородка-1»</w:t>
      </w:r>
    </w:p>
    <w:p w:rsidR="0097763C" w:rsidRPr="0097763C" w:rsidRDefault="0097763C" w:rsidP="00CC0194">
      <w:pPr>
        <w:ind w:left="284"/>
        <w:jc w:val="center"/>
        <w:rPr>
          <w:lang w:val="uk-UA"/>
        </w:rPr>
      </w:pPr>
    </w:p>
    <w:p w:rsidR="0097763C" w:rsidRPr="0097763C" w:rsidRDefault="0097763C" w:rsidP="0097763C">
      <w:pPr>
        <w:pStyle w:val="a4"/>
        <w:ind w:left="644"/>
        <w:rPr>
          <w:b/>
          <w:lang w:val="uk-UA"/>
        </w:rPr>
      </w:pPr>
      <w:r>
        <w:rPr>
          <w:b/>
          <w:lang w:val="uk-UA"/>
        </w:rPr>
        <w:t xml:space="preserve">                                                          1.</w:t>
      </w:r>
      <w:r w:rsidR="00CC0194" w:rsidRPr="0097763C">
        <w:rPr>
          <w:b/>
          <w:lang w:val="uk-UA"/>
        </w:rPr>
        <w:t>ЗАГАЛЬНА ЧАСТИНА</w:t>
      </w:r>
    </w:p>
    <w:p w:rsidR="00937E19" w:rsidRPr="00E10F66" w:rsidRDefault="00937E19" w:rsidP="001056E9">
      <w:pPr>
        <w:pStyle w:val="a4"/>
        <w:ind w:left="284" w:hanging="284"/>
        <w:jc w:val="both"/>
        <w:rPr>
          <w:color w:val="000000" w:themeColor="text1"/>
          <w:lang w:val="uk-UA"/>
        </w:rPr>
      </w:pPr>
      <w:r w:rsidRPr="00E10F66">
        <w:rPr>
          <w:b/>
          <w:color w:val="000000" w:themeColor="text1"/>
          <w:lang w:val="uk-UA"/>
        </w:rPr>
        <w:t>1. Власник електроустановок-</w:t>
      </w:r>
      <w:r w:rsidRPr="00E10F66">
        <w:rPr>
          <w:color w:val="000000" w:themeColor="text1"/>
          <w:lang w:val="uk-UA"/>
        </w:rPr>
        <w:t xml:space="preserve"> Садівниче товариство «Масив садівничих товариств Ясногородка-1»(СТ « МСТ Ясногородка-1»</w:t>
      </w:r>
      <w:r w:rsidR="00682E10" w:rsidRPr="00E10F66">
        <w:rPr>
          <w:color w:val="000000" w:themeColor="text1"/>
          <w:lang w:val="uk-UA"/>
        </w:rPr>
        <w:t>)</w:t>
      </w:r>
      <w:r w:rsidRPr="00E10F66">
        <w:rPr>
          <w:color w:val="000000" w:themeColor="text1"/>
          <w:lang w:val="uk-UA"/>
        </w:rPr>
        <w:t xml:space="preserve"> , яке за визначенням ст. 1 розділу 1 Закону України «Про ринок електричної енергії», </w:t>
      </w:r>
      <w:proofErr w:type="spellStart"/>
      <w:r w:rsidRPr="00E10F66">
        <w:rPr>
          <w:color w:val="000000" w:themeColor="text1"/>
          <w:lang w:val="uk-UA"/>
        </w:rPr>
        <w:t>пп</w:t>
      </w:r>
      <w:proofErr w:type="spellEnd"/>
      <w:r w:rsidRPr="00E10F66">
        <w:rPr>
          <w:color w:val="000000" w:themeColor="text1"/>
          <w:lang w:val="uk-UA"/>
        </w:rPr>
        <w:t>. 1.1.2. п. 1.1 глави 1 Правил роздрібного ринку електричної енергії є споживачем-юридичною особою, що купує електричну енергію для власного споживання і за визначенням, даним в Порядку формування цін на універсальні послуги, затвердженим постановою НКРЕКП від 05.10.2018 р. № 1177 відноситься до категорії побутових споживачів-юридичних осіб.</w:t>
      </w:r>
    </w:p>
    <w:p w:rsidR="00937E19" w:rsidRPr="00E10F66" w:rsidRDefault="00937E19" w:rsidP="001056E9">
      <w:pPr>
        <w:jc w:val="both"/>
        <w:rPr>
          <w:color w:val="000000" w:themeColor="text1"/>
          <w:lang w:val="uk-UA"/>
        </w:rPr>
      </w:pPr>
      <w:r w:rsidRPr="00E10F66">
        <w:rPr>
          <w:b/>
          <w:color w:val="000000" w:themeColor="text1"/>
          <w:lang w:val="uk-UA"/>
        </w:rPr>
        <w:t xml:space="preserve">2. </w:t>
      </w:r>
      <w:r w:rsidRPr="00E10F66">
        <w:rPr>
          <w:color w:val="000000" w:themeColor="text1"/>
          <w:lang w:val="uk-UA"/>
        </w:rPr>
        <w:t>СТ «МСТ Ясногородка-1» утворен</w:t>
      </w:r>
      <w:r w:rsidR="0052349C" w:rsidRPr="00E10F66">
        <w:rPr>
          <w:color w:val="000000" w:themeColor="text1"/>
          <w:lang w:val="uk-UA"/>
        </w:rPr>
        <w:t>е</w:t>
      </w:r>
      <w:r w:rsidRPr="00E10F66">
        <w:rPr>
          <w:color w:val="000000" w:themeColor="text1"/>
          <w:lang w:val="uk-UA"/>
        </w:rPr>
        <w:t xml:space="preserve"> відповідно до Закону України «Про </w:t>
      </w:r>
      <w:r w:rsidR="0052349C" w:rsidRPr="00E10F66">
        <w:rPr>
          <w:color w:val="000000" w:themeColor="text1"/>
          <w:lang w:val="uk-UA"/>
        </w:rPr>
        <w:t>кооперацію</w:t>
      </w:r>
      <w:r w:rsidRPr="00E10F66">
        <w:rPr>
          <w:color w:val="000000" w:themeColor="text1"/>
          <w:lang w:val="uk-UA"/>
        </w:rPr>
        <w:t xml:space="preserve">» та в своїй діяльності керується даним Законом України, статутом та рішеннями уповноважених керівних органів </w:t>
      </w:r>
      <w:r w:rsidR="0052349C" w:rsidRPr="00E10F66">
        <w:rPr>
          <w:color w:val="000000" w:themeColor="text1"/>
          <w:lang w:val="uk-UA"/>
        </w:rPr>
        <w:t>товариства</w:t>
      </w:r>
      <w:r w:rsidRPr="00E10F66">
        <w:rPr>
          <w:color w:val="000000" w:themeColor="text1"/>
          <w:lang w:val="uk-UA"/>
        </w:rPr>
        <w:t>.</w:t>
      </w:r>
    </w:p>
    <w:p w:rsidR="00682E10" w:rsidRPr="00E10F66" w:rsidRDefault="00682E10" w:rsidP="001056E9">
      <w:pPr>
        <w:jc w:val="both"/>
        <w:rPr>
          <w:color w:val="000000" w:themeColor="text1"/>
          <w:lang w:val="uk-UA"/>
        </w:rPr>
      </w:pPr>
      <w:r w:rsidRPr="00E10F66">
        <w:rPr>
          <w:color w:val="000000" w:themeColor="text1"/>
          <w:lang w:val="uk-UA"/>
        </w:rPr>
        <w:t xml:space="preserve"> </w:t>
      </w:r>
      <w:r w:rsidRPr="00E10F66">
        <w:rPr>
          <w:b/>
          <w:color w:val="000000" w:themeColor="text1"/>
          <w:lang w:val="uk-UA"/>
        </w:rPr>
        <w:t>3.</w:t>
      </w:r>
      <w:r w:rsidRPr="00E10F66">
        <w:rPr>
          <w:color w:val="000000" w:themeColor="text1"/>
          <w:lang w:val="uk-UA"/>
        </w:rPr>
        <w:t xml:space="preserve"> </w:t>
      </w:r>
      <w:r w:rsidR="000B4C56" w:rsidRPr="00E10F66">
        <w:rPr>
          <w:color w:val="000000" w:themeColor="text1"/>
          <w:lang w:val="uk-UA"/>
        </w:rPr>
        <w:t>Садівниче товариство</w:t>
      </w:r>
      <w:r w:rsidRPr="00E10F66">
        <w:rPr>
          <w:color w:val="000000" w:themeColor="text1"/>
          <w:lang w:val="uk-UA"/>
        </w:rPr>
        <w:t xml:space="preserve"> « МСТ Ясногородка-1»</w:t>
      </w:r>
      <w:r w:rsidR="000B4C56" w:rsidRPr="00E10F66">
        <w:rPr>
          <w:color w:val="000000" w:themeColor="text1"/>
          <w:lang w:val="uk-UA"/>
        </w:rPr>
        <w:t>об’єднання громадян-</w:t>
      </w:r>
      <w:r w:rsidRPr="00E10F66">
        <w:rPr>
          <w:color w:val="000000" w:themeColor="text1"/>
          <w:lang w:val="uk-UA"/>
        </w:rPr>
        <w:t xml:space="preserve"> фізичн</w:t>
      </w:r>
      <w:r w:rsidR="000B4C56" w:rsidRPr="00E10F66">
        <w:rPr>
          <w:color w:val="000000" w:themeColor="text1"/>
          <w:lang w:val="uk-UA"/>
        </w:rPr>
        <w:t>их</w:t>
      </w:r>
      <w:r w:rsidRPr="00E10F66">
        <w:rPr>
          <w:color w:val="000000" w:themeColor="text1"/>
          <w:lang w:val="uk-UA"/>
        </w:rPr>
        <w:t xml:space="preserve"> ос</w:t>
      </w:r>
      <w:r w:rsidR="000B4C56" w:rsidRPr="00E10F66">
        <w:rPr>
          <w:color w:val="000000" w:themeColor="text1"/>
          <w:lang w:val="uk-UA"/>
        </w:rPr>
        <w:t>іб, яке</w:t>
      </w:r>
      <w:r w:rsidRPr="00E10F66">
        <w:rPr>
          <w:color w:val="000000" w:themeColor="text1"/>
          <w:lang w:val="uk-UA"/>
        </w:rPr>
        <w:t xml:space="preserve"> утримується за рахунок коштів своїх членів (населення). </w:t>
      </w:r>
      <w:r w:rsidR="000B4C56" w:rsidRPr="00E10F66">
        <w:rPr>
          <w:color w:val="000000" w:themeColor="text1"/>
          <w:lang w:val="uk-UA"/>
        </w:rPr>
        <w:t>СТ « МСТ Ясногородка-1»</w:t>
      </w:r>
      <w:r w:rsidRPr="00E10F66">
        <w:rPr>
          <w:color w:val="000000" w:themeColor="text1"/>
          <w:lang w:val="uk-UA"/>
        </w:rPr>
        <w:t xml:space="preserve">, як юридичну особу, утворили громадяни (населення), які є членами </w:t>
      </w:r>
      <w:r w:rsidR="000B4C56" w:rsidRPr="00E10F66">
        <w:rPr>
          <w:color w:val="000000" w:themeColor="text1"/>
          <w:lang w:val="uk-UA"/>
        </w:rPr>
        <w:t>товариства</w:t>
      </w:r>
      <w:r w:rsidRPr="00E10F66">
        <w:rPr>
          <w:color w:val="000000" w:themeColor="text1"/>
          <w:lang w:val="uk-UA"/>
        </w:rPr>
        <w:t xml:space="preserve"> з метою, в тому числі, задоволення суспільних соціальних інтересів членів </w:t>
      </w:r>
      <w:r w:rsidR="000B4C56" w:rsidRPr="00E10F66">
        <w:rPr>
          <w:color w:val="000000" w:themeColor="text1"/>
          <w:lang w:val="uk-UA"/>
        </w:rPr>
        <w:t>товариства</w:t>
      </w:r>
      <w:r w:rsidRPr="00E10F66">
        <w:rPr>
          <w:color w:val="000000" w:themeColor="text1"/>
          <w:lang w:val="uk-UA"/>
        </w:rPr>
        <w:t xml:space="preserve"> в сферах  енергоспоживання і в питаннях споживання електричної енергії, розраховуються за неї за загальним розрахунковим засобом вимірювання.</w:t>
      </w:r>
    </w:p>
    <w:p w:rsidR="0007316A" w:rsidRPr="00E10F66" w:rsidRDefault="000B4C56" w:rsidP="001056E9">
      <w:pPr>
        <w:jc w:val="both"/>
        <w:rPr>
          <w:color w:val="000000" w:themeColor="text1"/>
          <w:lang w:val="uk-UA"/>
        </w:rPr>
      </w:pPr>
      <w:r w:rsidRPr="00E10F66">
        <w:rPr>
          <w:b/>
          <w:color w:val="000000" w:themeColor="text1"/>
          <w:lang w:val="uk-UA"/>
        </w:rPr>
        <w:t>4</w:t>
      </w:r>
      <w:r w:rsidR="0007316A" w:rsidRPr="00E10F66">
        <w:rPr>
          <w:color w:val="000000" w:themeColor="text1"/>
          <w:lang w:val="uk-UA"/>
        </w:rPr>
        <w:t>. СТ «МСТ Ясногородка-1» згідно норм Закону України «Про кооперацію», ст. 2 глави 1 Цивільного кодексу України, відповідних норм свого статуту має право і володіє коштами та майном, набутим або яке може бути набуте в майбутньому. Стаття 41 Конституції України встановлює, що кожен має право володіти, користуватись та розпоряджатись своєю власністю. Право приватної власності є непорушним. Згідно ст. 319 Цивільного кодексу України СТ «МСТ Ясногородка-1»», як власник, володіє, користується, розпоряджається своїм майном на власний розсуд. Держава не втручається у здійснення власником права власності. Ст. 322 Цивільного кодексу України зобов’язує власника утримувати майно, що йому належить.</w:t>
      </w:r>
    </w:p>
    <w:p w:rsidR="00937E19" w:rsidRPr="00E10F66" w:rsidRDefault="00EE5A94" w:rsidP="001056E9">
      <w:pPr>
        <w:jc w:val="both"/>
        <w:rPr>
          <w:color w:val="000000" w:themeColor="text1"/>
          <w:lang w:val="uk-UA"/>
        </w:rPr>
      </w:pPr>
      <w:r w:rsidRPr="00E10F66">
        <w:rPr>
          <w:b/>
          <w:color w:val="000000" w:themeColor="text1"/>
          <w:lang w:val="uk-UA"/>
        </w:rPr>
        <w:t>5</w:t>
      </w:r>
      <w:r w:rsidR="0007316A" w:rsidRPr="00E10F66">
        <w:rPr>
          <w:b/>
          <w:color w:val="000000" w:themeColor="text1"/>
          <w:lang w:val="uk-UA"/>
        </w:rPr>
        <w:t>.</w:t>
      </w:r>
      <w:r w:rsidR="0007316A" w:rsidRPr="00E10F66">
        <w:rPr>
          <w:color w:val="000000" w:themeColor="text1"/>
          <w:lang w:val="uk-UA"/>
        </w:rPr>
        <w:t>Інші поняття, що застосовуються в цих Правилах.</w:t>
      </w:r>
    </w:p>
    <w:p w:rsidR="002665CE" w:rsidRPr="00E10F66" w:rsidRDefault="00D843D8" w:rsidP="001056E9">
      <w:pPr>
        <w:pStyle w:val="a4"/>
        <w:ind w:left="0"/>
        <w:jc w:val="both"/>
        <w:rPr>
          <w:color w:val="000000" w:themeColor="text1"/>
          <w:lang w:val="uk-UA"/>
        </w:rPr>
      </w:pPr>
      <w:r w:rsidRPr="00E10F66">
        <w:rPr>
          <w:b/>
          <w:color w:val="000000" w:themeColor="text1"/>
          <w:lang w:val="uk-UA"/>
        </w:rPr>
        <w:t xml:space="preserve">- Електропроводка </w:t>
      </w:r>
      <w:r w:rsidRPr="00E10F66">
        <w:rPr>
          <w:color w:val="000000" w:themeColor="text1"/>
          <w:lang w:val="uk-UA"/>
        </w:rPr>
        <w:t xml:space="preserve">– сукупність проводів (кабелів, шин) з їх кріпленнями, підтримувальними та захисними конструкціями і деталями, опорами, яка належить на праві власності </w:t>
      </w:r>
      <w:r w:rsidR="002665CE" w:rsidRPr="00E10F66">
        <w:rPr>
          <w:color w:val="000000" w:themeColor="text1"/>
          <w:lang w:val="uk-UA"/>
        </w:rPr>
        <w:t xml:space="preserve">СТ «МСТ Ясногородка-1» </w:t>
      </w:r>
      <w:r w:rsidRPr="00E10F66">
        <w:rPr>
          <w:color w:val="000000" w:themeColor="text1"/>
          <w:lang w:val="uk-UA"/>
        </w:rPr>
        <w:t xml:space="preserve">та яка приєднана до електроустановки </w:t>
      </w:r>
      <w:r w:rsidR="002665CE" w:rsidRPr="00E10F66">
        <w:rPr>
          <w:color w:val="000000" w:themeColor="text1"/>
          <w:lang w:val="uk-UA"/>
        </w:rPr>
        <w:t xml:space="preserve">СТ «МСТ Ясногородка-1» </w:t>
      </w:r>
      <w:r w:rsidR="002665CE" w:rsidRPr="00E10F66">
        <w:rPr>
          <w:b/>
          <w:color w:val="000000" w:themeColor="text1"/>
          <w:lang w:val="uk-UA"/>
        </w:rPr>
        <w:t xml:space="preserve">- </w:t>
      </w:r>
      <w:r w:rsidR="002665CE" w:rsidRPr="00E10F66">
        <w:rPr>
          <w:color w:val="000000" w:themeColor="text1"/>
          <w:lang w:val="uk-UA"/>
        </w:rPr>
        <w:t xml:space="preserve">і використовується для передачі та організації електроспоживання членами товариства - побутовим споживачам, які розраховуються за спожиту електричну енергію за загальним колективним розрахунковим засобом вимірювання спожитої електроенергії. </w:t>
      </w:r>
    </w:p>
    <w:p w:rsidR="00D843D8" w:rsidRPr="00E10F66" w:rsidRDefault="00D843D8" w:rsidP="001056E9">
      <w:pPr>
        <w:pStyle w:val="a4"/>
        <w:ind w:left="0"/>
        <w:jc w:val="both"/>
        <w:rPr>
          <w:color w:val="000000" w:themeColor="text1"/>
          <w:lang w:val="uk-UA"/>
        </w:rPr>
      </w:pPr>
      <w:r w:rsidRPr="00E10F66">
        <w:rPr>
          <w:b/>
          <w:color w:val="000000" w:themeColor="text1"/>
          <w:lang w:val="uk-UA"/>
        </w:rPr>
        <w:t xml:space="preserve">- Електроустановка </w:t>
      </w:r>
      <w:r w:rsidR="002665CE" w:rsidRPr="00E10F66">
        <w:rPr>
          <w:b/>
          <w:color w:val="000000" w:themeColor="text1"/>
          <w:lang w:val="uk-UA"/>
        </w:rPr>
        <w:t>товариства</w:t>
      </w:r>
      <w:r w:rsidRPr="00E10F66">
        <w:rPr>
          <w:b/>
          <w:color w:val="000000" w:themeColor="text1"/>
          <w:lang w:val="uk-UA"/>
        </w:rPr>
        <w:t xml:space="preserve"> </w:t>
      </w:r>
      <w:r w:rsidRPr="00E10F66">
        <w:rPr>
          <w:color w:val="000000" w:themeColor="text1"/>
          <w:lang w:val="uk-UA"/>
        </w:rPr>
        <w:t xml:space="preserve">– комплекс взаємопов’язаних устаткування і споруд (трансформаторна підстанція, повітряні і кабельні лінії </w:t>
      </w:r>
      <w:proofErr w:type="spellStart"/>
      <w:r w:rsidRPr="00E10F66">
        <w:rPr>
          <w:color w:val="000000" w:themeColor="text1"/>
          <w:lang w:val="uk-UA"/>
        </w:rPr>
        <w:t>електропередавання</w:t>
      </w:r>
      <w:proofErr w:type="spellEnd"/>
      <w:r w:rsidRPr="00E10F66">
        <w:rPr>
          <w:color w:val="000000" w:themeColor="text1"/>
          <w:lang w:val="uk-UA"/>
        </w:rPr>
        <w:t xml:space="preserve">, опори, засоби вимірювання та інше), які належать на праві власності </w:t>
      </w:r>
      <w:r w:rsidR="002665CE" w:rsidRPr="00E10F66">
        <w:rPr>
          <w:color w:val="000000" w:themeColor="text1"/>
          <w:lang w:val="uk-UA"/>
        </w:rPr>
        <w:t xml:space="preserve">СТ «МСТ Ясногородка-1, </w:t>
      </w:r>
      <w:r w:rsidRPr="00E10F66">
        <w:rPr>
          <w:color w:val="000000" w:themeColor="text1"/>
          <w:lang w:val="uk-UA"/>
        </w:rPr>
        <w:t xml:space="preserve">що призначаються для перетворення, передачі чи організації споживання електричної енергії побутовими споживачами </w:t>
      </w:r>
      <w:r w:rsidR="002665CE" w:rsidRPr="00E10F66">
        <w:rPr>
          <w:color w:val="000000" w:themeColor="text1"/>
          <w:lang w:val="uk-UA"/>
        </w:rPr>
        <w:t>товариства</w:t>
      </w:r>
      <w:r w:rsidRPr="00E10F66">
        <w:rPr>
          <w:color w:val="000000" w:themeColor="text1"/>
          <w:lang w:val="uk-UA"/>
        </w:rPr>
        <w:t>.</w:t>
      </w:r>
    </w:p>
    <w:p w:rsidR="00D843D8" w:rsidRPr="00E10F66" w:rsidRDefault="00D843D8" w:rsidP="001056E9">
      <w:pPr>
        <w:pStyle w:val="a4"/>
        <w:ind w:left="0"/>
        <w:jc w:val="both"/>
        <w:rPr>
          <w:b/>
          <w:color w:val="000000" w:themeColor="text1"/>
          <w:lang w:val="uk-UA"/>
        </w:rPr>
      </w:pPr>
      <w:r w:rsidRPr="00E10F66">
        <w:rPr>
          <w:color w:val="000000" w:themeColor="text1"/>
          <w:lang w:val="uk-UA"/>
        </w:rPr>
        <w:t xml:space="preserve">-  </w:t>
      </w:r>
      <w:r w:rsidRPr="00E10F66">
        <w:rPr>
          <w:b/>
          <w:color w:val="000000" w:themeColor="text1"/>
          <w:lang w:val="uk-UA"/>
        </w:rPr>
        <w:t>Електроспоживання</w:t>
      </w:r>
      <w:r w:rsidRPr="00E10F66">
        <w:rPr>
          <w:color w:val="000000" w:themeColor="text1"/>
          <w:lang w:val="uk-UA"/>
        </w:rPr>
        <w:t xml:space="preserve"> - використання електричної енергії для забезпечення власних побутових потреб або для організації забезпечення її використання для власних побутових потреб член</w:t>
      </w:r>
      <w:r w:rsidR="000E70A3" w:rsidRPr="00E10F66">
        <w:rPr>
          <w:color w:val="000000" w:themeColor="text1"/>
          <w:lang w:val="uk-UA"/>
        </w:rPr>
        <w:t>ів</w:t>
      </w:r>
      <w:r w:rsidRPr="00E10F66">
        <w:rPr>
          <w:color w:val="000000" w:themeColor="text1"/>
          <w:lang w:val="uk-UA"/>
        </w:rPr>
        <w:t xml:space="preserve"> </w:t>
      </w:r>
      <w:r w:rsidR="000E70A3" w:rsidRPr="00E10F66">
        <w:rPr>
          <w:color w:val="000000" w:themeColor="text1"/>
          <w:lang w:val="uk-UA"/>
        </w:rPr>
        <w:t>товариства</w:t>
      </w:r>
      <w:r w:rsidRPr="00E10F66">
        <w:rPr>
          <w:color w:val="000000" w:themeColor="text1"/>
          <w:lang w:val="uk-UA"/>
        </w:rPr>
        <w:t xml:space="preserve">,  що не включають професійну та/або господарську діяльність, на підставі відповідного договору з власником електроустановок. Електроспоживання є платним. </w:t>
      </w:r>
    </w:p>
    <w:p w:rsidR="00CC0194" w:rsidRPr="00E10F66" w:rsidRDefault="00D843D8" w:rsidP="001056E9">
      <w:pPr>
        <w:pStyle w:val="a4"/>
        <w:ind w:left="0"/>
        <w:jc w:val="both"/>
        <w:rPr>
          <w:color w:val="000000" w:themeColor="text1"/>
          <w:lang w:val="uk-UA"/>
        </w:rPr>
      </w:pPr>
      <w:r w:rsidRPr="00E10F66">
        <w:rPr>
          <w:b/>
          <w:color w:val="000000" w:themeColor="text1"/>
          <w:lang w:val="uk-UA"/>
        </w:rPr>
        <w:t>-</w:t>
      </w:r>
      <w:r w:rsidR="00CC0194" w:rsidRPr="00E10F66">
        <w:rPr>
          <w:b/>
          <w:color w:val="000000" w:themeColor="text1"/>
          <w:lang w:val="uk-UA"/>
        </w:rPr>
        <w:t xml:space="preserve"> Побутовий споживач – </w:t>
      </w:r>
      <w:r w:rsidR="00CC0194" w:rsidRPr="00E10F66">
        <w:rPr>
          <w:color w:val="000000" w:themeColor="text1"/>
          <w:lang w:val="uk-UA"/>
        </w:rPr>
        <w:t>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на підставі відповідного договору з власником електроустановок. Побутовим споживачем може бути виключно фізична особа, яка має у своїй власності або користуванні земельну ділянку або будівлю, яка є членом Садівничого товариства «Масив садівничих товариств Ясногородка-1».</w:t>
      </w:r>
    </w:p>
    <w:p w:rsidR="00CC0194" w:rsidRPr="00E10F66" w:rsidRDefault="00CC0194" w:rsidP="001056E9">
      <w:pPr>
        <w:jc w:val="both"/>
        <w:rPr>
          <w:b/>
          <w:color w:val="000000" w:themeColor="text1"/>
          <w:lang w:val="uk-UA"/>
        </w:rPr>
      </w:pPr>
      <w:r w:rsidRPr="00E10F66">
        <w:rPr>
          <w:color w:val="000000" w:themeColor="text1"/>
          <w:lang w:val="uk-UA"/>
        </w:rPr>
        <w:t xml:space="preserve">   Споживання електричної енергії таким побутовим споживачем здійснюється виключно на підставі відповідного договору, підписання якого вважається поданням заяви таким побутовим споживачем про його персональний вступ до об’єднання побутових споживачів, які розраховуються за спожиту електричну енергію за загальним приладом комерційного обліку </w:t>
      </w:r>
      <w:r w:rsidRPr="00E10F66">
        <w:rPr>
          <w:color w:val="000000" w:themeColor="text1"/>
          <w:lang w:val="uk-UA"/>
        </w:rPr>
        <w:lastRenderedPageBreak/>
        <w:t>спожитої електроенергії. Обов’язковою умовою укладання договору є наявність  документа на право власності або користування об’єктом нерухомого майна.</w:t>
      </w:r>
    </w:p>
    <w:p w:rsidR="00CC0194" w:rsidRPr="00E10F66" w:rsidRDefault="00D843D8" w:rsidP="001056E9">
      <w:pPr>
        <w:jc w:val="both"/>
        <w:rPr>
          <w:color w:val="000000" w:themeColor="text1"/>
          <w:lang w:val="uk-UA"/>
        </w:rPr>
      </w:pPr>
      <w:r w:rsidRPr="00E10F66">
        <w:rPr>
          <w:b/>
          <w:color w:val="000000" w:themeColor="text1"/>
          <w:lang w:val="uk-UA"/>
        </w:rPr>
        <w:t>-</w:t>
      </w:r>
      <w:r w:rsidR="00CC0194" w:rsidRPr="00E10F66">
        <w:rPr>
          <w:b/>
          <w:color w:val="000000" w:themeColor="text1"/>
          <w:lang w:val="uk-UA"/>
        </w:rPr>
        <w:t xml:space="preserve"> Точка розподілу електричної енергії</w:t>
      </w:r>
      <w:r w:rsidR="00CC0194" w:rsidRPr="00E10F66">
        <w:rPr>
          <w:color w:val="000000" w:themeColor="text1"/>
          <w:lang w:val="uk-UA"/>
        </w:rPr>
        <w:t xml:space="preserve"> </w:t>
      </w:r>
      <w:r w:rsidR="00BD14C3" w:rsidRPr="00E10F66">
        <w:rPr>
          <w:b/>
          <w:color w:val="000000" w:themeColor="text1"/>
          <w:lang w:val="uk-UA"/>
        </w:rPr>
        <w:t>(точка приєднання)</w:t>
      </w:r>
      <w:r w:rsidR="00CC0194" w:rsidRPr="00E10F66">
        <w:rPr>
          <w:color w:val="000000" w:themeColor="text1"/>
          <w:lang w:val="uk-UA"/>
        </w:rPr>
        <w:t>– межа балансової належності, на якій відбувається передача електричної енергії від електроустановки СТ «МСТ Ясногородка-1», до приладу обліку електричної енергії побутового споживача.</w:t>
      </w:r>
    </w:p>
    <w:p w:rsidR="00CC0194" w:rsidRPr="00E10F66" w:rsidRDefault="00D843D8" w:rsidP="001056E9">
      <w:pPr>
        <w:pStyle w:val="HTML"/>
        <w:jc w:val="both"/>
        <w:rPr>
          <w:rFonts w:ascii="Times New Roman" w:hAnsi="Times New Roman" w:cs="Times New Roman"/>
          <w:color w:val="000000" w:themeColor="text1"/>
          <w:sz w:val="24"/>
          <w:szCs w:val="24"/>
          <w:lang w:val="uk-UA"/>
        </w:rPr>
      </w:pPr>
      <w:r w:rsidRPr="00E10F66">
        <w:rPr>
          <w:rFonts w:ascii="Times New Roman" w:hAnsi="Times New Roman" w:cs="Times New Roman"/>
          <w:color w:val="000000" w:themeColor="text1"/>
          <w:sz w:val="24"/>
          <w:szCs w:val="24"/>
          <w:lang w:val="uk-UA"/>
        </w:rPr>
        <w:t>а</w:t>
      </w:r>
      <w:r w:rsidR="00CC0194" w:rsidRPr="00E10F66">
        <w:rPr>
          <w:rFonts w:ascii="Times New Roman" w:hAnsi="Times New Roman" w:cs="Times New Roman"/>
          <w:color w:val="000000" w:themeColor="text1"/>
          <w:sz w:val="24"/>
          <w:szCs w:val="24"/>
          <w:lang w:val="uk-UA"/>
        </w:rPr>
        <w:t>)У разі встановлення приладу обліку електричної енергії побутовим споживачем без можливості вільного доступу до нього представником власника електроустановок – точка розподілу встановлюється на повітряні ЛЭП однофазного змінного струму з напругою 220 вольт. Обслуговування ділянки від точки розподілу  до приладу обліку електроенергії побутового споживача, внутрішня електропроводка, установка електроприладів - є зоною відповідальності та обслуговуються за рахунок такого побутового споживача.</w:t>
      </w:r>
    </w:p>
    <w:p w:rsidR="00CC0194" w:rsidRPr="00E10F66" w:rsidRDefault="00D843D8" w:rsidP="001056E9">
      <w:pPr>
        <w:pStyle w:val="a3"/>
        <w:jc w:val="both"/>
        <w:rPr>
          <w:i/>
          <w:color w:val="000000" w:themeColor="text1"/>
          <w:lang w:val="uk-UA"/>
        </w:rPr>
      </w:pPr>
      <w:r w:rsidRPr="00E10F66">
        <w:rPr>
          <w:color w:val="000000" w:themeColor="text1"/>
          <w:lang w:val="uk-UA"/>
        </w:rPr>
        <w:t>б</w:t>
      </w:r>
      <w:r w:rsidR="00CC0194" w:rsidRPr="00E10F66">
        <w:rPr>
          <w:color w:val="000000" w:themeColor="text1"/>
          <w:lang w:val="uk-UA"/>
        </w:rPr>
        <w:t>) У разі встановлення приладу обліку електричної енергії побутовим споживачем з виносом за межі земельної ділянки з забезпеченням безперешкодного контролю за електроспоживанням та роботою такого приладу обліку – точ</w:t>
      </w:r>
      <w:r w:rsidR="005A6AB2">
        <w:rPr>
          <w:color w:val="000000" w:themeColor="text1"/>
          <w:lang w:val="uk-UA"/>
        </w:rPr>
        <w:t>к</w:t>
      </w:r>
      <w:r w:rsidR="00CC0194" w:rsidRPr="00E10F66">
        <w:rPr>
          <w:color w:val="000000" w:themeColor="text1"/>
          <w:lang w:val="uk-UA"/>
        </w:rPr>
        <w:t xml:space="preserve">ою розподілу є вхідні клеми приладу обліку (відповідно вимог пункту 1.5.6 Правил улаштування електроустановок (далі - ПУЕ), яким встановлено, що </w:t>
      </w:r>
      <w:r w:rsidR="00CC0194" w:rsidRPr="00E10F66">
        <w:rPr>
          <w:i/>
          <w:color w:val="000000" w:themeColor="text1"/>
          <w:lang w:val="uk-UA"/>
        </w:rPr>
        <w:t>"Засоби обліку треба встановлювати таким чином, щоб забезпечити технічну можливість безперешкодного доступу до них відповідальних працівників зацікавлених сторін».</w:t>
      </w:r>
    </w:p>
    <w:p w:rsidR="00BD14C3" w:rsidRPr="00E10F66" w:rsidRDefault="00BD14C3" w:rsidP="000B4C56">
      <w:pPr>
        <w:pStyle w:val="a3"/>
        <w:ind w:left="11" w:hanging="11"/>
        <w:jc w:val="both"/>
        <w:rPr>
          <w:color w:val="000000" w:themeColor="text1"/>
          <w:lang w:val="uk-UA"/>
        </w:rPr>
      </w:pPr>
      <w:r w:rsidRPr="00E10F66">
        <w:rPr>
          <w:b/>
          <w:color w:val="000000" w:themeColor="text1"/>
          <w:lang w:val="uk-UA"/>
        </w:rPr>
        <w:t xml:space="preserve">- Точка обліку </w:t>
      </w:r>
      <w:r w:rsidRPr="00E10F66">
        <w:rPr>
          <w:color w:val="000000" w:themeColor="text1"/>
          <w:lang w:val="uk-UA"/>
        </w:rPr>
        <w:t xml:space="preserve">– точка підключення розрахункового засобу вимірювання електричної енергії (лічильника) побутового споживача спілки, в якій відбувається облік спожитої ним електричної енергії    </w:t>
      </w:r>
    </w:p>
    <w:p w:rsidR="00CC0194" w:rsidRPr="00E10F66" w:rsidRDefault="00114344" w:rsidP="001056E9">
      <w:pPr>
        <w:pStyle w:val="a3"/>
        <w:ind w:left="284" w:hanging="284"/>
        <w:jc w:val="both"/>
        <w:rPr>
          <w:color w:val="000000" w:themeColor="text1"/>
          <w:lang w:val="uk-UA"/>
        </w:rPr>
      </w:pPr>
      <w:r w:rsidRPr="00E10F66">
        <w:rPr>
          <w:b/>
          <w:color w:val="000000" w:themeColor="text1"/>
          <w:lang w:val="uk-UA"/>
        </w:rPr>
        <w:t>6</w:t>
      </w:r>
      <w:r w:rsidR="00D843D8" w:rsidRPr="00E10F66">
        <w:rPr>
          <w:b/>
          <w:color w:val="000000" w:themeColor="text1"/>
          <w:lang w:val="uk-UA"/>
        </w:rPr>
        <w:t>.</w:t>
      </w:r>
      <w:r w:rsidR="00CC0194" w:rsidRPr="00E10F66">
        <w:rPr>
          <w:b/>
          <w:color w:val="000000" w:themeColor="text1"/>
          <w:lang w:val="uk-UA"/>
        </w:rPr>
        <w:t xml:space="preserve"> Санкції – </w:t>
      </w:r>
      <w:r w:rsidR="00CC0194" w:rsidRPr="00E10F66">
        <w:rPr>
          <w:color w:val="000000" w:themeColor="text1"/>
          <w:lang w:val="uk-UA"/>
        </w:rPr>
        <w:t xml:space="preserve">додаткові внески, які встановлюються уповноваженими органами власника електроустановок за порушення норм цих Правил, за споживання електричної енергії без приладу обліку або з несправним приладом обліку, за несвоєчасну сплату внесків за електроспоживання, на фінансування витрат на утримання власника електроустановок та за інші порушення, перелік яких встановлює уповноважений </w:t>
      </w:r>
      <w:r w:rsidR="004D181F" w:rsidRPr="00E10F66">
        <w:rPr>
          <w:color w:val="000000" w:themeColor="text1"/>
          <w:lang w:val="uk-UA"/>
        </w:rPr>
        <w:t>орган власника електроустановок,</w:t>
      </w:r>
      <w:r w:rsidR="00182D74" w:rsidRPr="00E10F66">
        <w:rPr>
          <w:color w:val="000000" w:themeColor="text1"/>
          <w:lang w:val="uk-UA"/>
        </w:rPr>
        <w:t xml:space="preserve"> </w:t>
      </w:r>
      <w:r w:rsidR="004D181F" w:rsidRPr="00E10F66">
        <w:rPr>
          <w:color w:val="000000" w:themeColor="text1"/>
          <w:lang w:val="uk-UA"/>
        </w:rPr>
        <w:t xml:space="preserve">а також </w:t>
      </w:r>
      <w:r w:rsidR="00182D74" w:rsidRPr="00E10F66">
        <w:rPr>
          <w:color w:val="000000" w:themeColor="text1"/>
          <w:lang w:val="uk-UA"/>
        </w:rPr>
        <w:t>інші заходи,</w:t>
      </w:r>
      <w:r w:rsidR="000B4C56" w:rsidRPr="00E10F66">
        <w:rPr>
          <w:color w:val="000000" w:themeColor="text1"/>
          <w:lang w:val="uk-UA"/>
        </w:rPr>
        <w:t xml:space="preserve"> </w:t>
      </w:r>
      <w:r w:rsidR="00182D74" w:rsidRPr="00E10F66">
        <w:rPr>
          <w:color w:val="000000" w:themeColor="text1"/>
          <w:lang w:val="uk-UA"/>
        </w:rPr>
        <w:t>які можуть застосовуватись</w:t>
      </w:r>
      <w:r w:rsidR="00F370DD">
        <w:rPr>
          <w:color w:val="000000" w:themeColor="text1"/>
          <w:lang w:val="uk-UA"/>
        </w:rPr>
        <w:t xml:space="preserve"> </w:t>
      </w:r>
      <w:r w:rsidR="00182D74" w:rsidRPr="00E10F66">
        <w:rPr>
          <w:color w:val="000000" w:themeColor="text1"/>
          <w:lang w:val="uk-UA"/>
        </w:rPr>
        <w:t>у вигляді обмеження або припинення споживання електроенергії учасниками договору.</w:t>
      </w:r>
    </w:p>
    <w:p w:rsidR="00FB749A" w:rsidRPr="00E10F66" w:rsidRDefault="00FB749A" w:rsidP="001056E9">
      <w:pPr>
        <w:pStyle w:val="a3"/>
        <w:ind w:left="284" w:hanging="284"/>
        <w:jc w:val="both"/>
        <w:rPr>
          <w:color w:val="000000" w:themeColor="text1"/>
          <w:lang w:val="uk-UA"/>
        </w:rPr>
      </w:pPr>
    </w:p>
    <w:p w:rsidR="00FB749A" w:rsidRPr="00E10F66" w:rsidRDefault="00FB749A" w:rsidP="00FB749A">
      <w:pPr>
        <w:pStyle w:val="a3"/>
        <w:jc w:val="both"/>
        <w:rPr>
          <w:b/>
          <w:color w:val="000000" w:themeColor="text1"/>
          <w:lang w:val="uk-UA"/>
        </w:rPr>
      </w:pPr>
      <w:r w:rsidRPr="00E10F66">
        <w:rPr>
          <w:color w:val="000000" w:themeColor="text1"/>
          <w:lang w:val="uk-UA"/>
        </w:rPr>
        <w:t xml:space="preserve">                                    </w:t>
      </w:r>
      <w:r w:rsidR="00CC0194" w:rsidRPr="00E10F66">
        <w:rPr>
          <w:b/>
          <w:color w:val="000000" w:themeColor="text1"/>
          <w:lang w:val="uk-UA"/>
        </w:rPr>
        <w:t>2. ПРАВИЛА ЕЛЕКТРОСПОЖИВАННЯ</w:t>
      </w:r>
      <w:r w:rsidRPr="00E10F66">
        <w:rPr>
          <w:b/>
          <w:color w:val="000000" w:themeColor="text1"/>
          <w:lang w:val="uk-UA"/>
        </w:rPr>
        <w:t xml:space="preserve">  </w:t>
      </w:r>
    </w:p>
    <w:p w:rsidR="00CC0194" w:rsidRPr="00E10F66" w:rsidRDefault="00CC0194" w:rsidP="001056E9">
      <w:pPr>
        <w:pStyle w:val="a3"/>
        <w:ind w:left="284" w:hanging="284"/>
        <w:jc w:val="both"/>
        <w:rPr>
          <w:color w:val="000000" w:themeColor="text1"/>
          <w:lang w:val="uk-UA"/>
        </w:rPr>
      </w:pPr>
      <w:r w:rsidRPr="00E10F66">
        <w:rPr>
          <w:color w:val="000000" w:themeColor="text1"/>
          <w:lang w:val="uk-UA"/>
        </w:rPr>
        <w:t xml:space="preserve">1. СТ «МСТ Ясногородка-1», є юридичною особою, утвореною фізичними особами-побутовими споживачами, які розраховуються за спожиту електроенергію з енергопостачальною компанією за загальним розрахунковим засобом обліку електричної енергії відповідно до </w:t>
      </w:r>
      <w:r w:rsidR="000B4C56" w:rsidRPr="00E10F66">
        <w:rPr>
          <w:color w:val="000000" w:themeColor="text1"/>
          <w:lang w:val="uk-UA"/>
        </w:rPr>
        <w:t>договору</w:t>
      </w:r>
      <w:r w:rsidRPr="00E10F66">
        <w:rPr>
          <w:color w:val="000000" w:themeColor="text1"/>
          <w:lang w:val="uk-UA"/>
        </w:rPr>
        <w:t xml:space="preserve"> та є організацією, яка повністю утримується за рахунок коштів (внесків) населення. В зв’язку з цим, споживати електричну енергію мають право побутові споживачі, які приєднались до такого об’єднання і відповідно взяли на себе зобов’язання по утриманню такого власника електромереж,</w:t>
      </w:r>
      <w:r w:rsidR="000B4C56" w:rsidRPr="00E10F66">
        <w:rPr>
          <w:color w:val="000000" w:themeColor="text1"/>
          <w:lang w:val="uk-UA"/>
        </w:rPr>
        <w:t xml:space="preserve"> </w:t>
      </w:r>
      <w:r w:rsidRPr="00E10F66">
        <w:rPr>
          <w:color w:val="000000" w:themeColor="text1"/>
          <w:lang w:val="uk-UA"/>
        </w:rPr>
        <w:t xml:space="preserve"> як юридичної особи, які також повністю за власний рахунок утримують СТ «МСТ Ясногородка-1», його електроустановки, несуть інші витрати на утримання організації та відшкодовують витрати за спожиту електричну енергію.  </w:t>
      </w:r>
    </w:p>
    <w:p w:rsidR="00CC0194" w:rsidRPr="00E10F66" w:rsidRDefault="00CC0194" w:rsidP="001056E9">
      <w:pPr>
        <w:pStyle w:val="a3"/>
        <w:jc w:val="both"/>
        <w:rPr>
          <w:color w:val="000000" w:themeColor="text1"/>
          <w:lang w:val="uk-UA"/>
        </w:rPr>
      </w:pPr>
      <w:r w:rsidRPr="00E10F66">
        <w:rPr>
          <w:color w:val="000000" w:themeColor="text1"/>
          <w:lang w:val="uk-UA"/>
        </w:rPr>
        <w:t>2.  Споживання електричної енергії здійснюється на підставі відповідного договору, який укладається між</w:t>
      </w:r>
      <w:r w:rsidR="00C0709E" w:rsidRPr="00E10F66">
        <w:rPr>
          <w:color w:val="000000" w:themeColor="text1"/>
          <w:lang w:val="uk-UA"/>
        </w:rPr>
        <w:t xml:space="preserve"> власником електроустановок та</w:t>
      </w:r>
      <w:r w:rsidRPr="00E10F66">
        <w:rPr>
          <w:color w:val="000000" w:themeColor="text1"/>
          <w:lang w:val="uk-UA"/>
        </w:rPr>
        <w:t xml:space="preserve"> побутовим споживачем. Подання заяви про приєднання до електромережі власника та укладання договору з ним є заявою фізичної особи про бажання приєднатись до членства в організації та виконувати встановлені в ній вимоги та правила.  </w:t>
      </w:r>
    </w:p>
    <w:p w:rsidR="00CC0194" w:rsidRPr="00E10F66" w:rsidRDefault="00CC0194" w:rsidP="001056E9">
      <w:pPr>
        <w:pStyle w:val="a3"/>
        <w:jc w:val="both"/>
        <w:rPr>
          <w:color w:val="000000" w:themeColor="text1"/>
          <w:spacing w:val="-2"/>
          <w:lang w:val="uk-UA"/>
        </w:rPr>
      </w:pPr>
      <w:r w:rsidRPr="00E10F66">
        <w:rPr>
          <w:color w:val="000000" w:themeColor="text1"/>
          <w:lang w:val="uk-UA"/>
        </w:rPr>
        <w:t xml:space="preserve">3. Для підключення приладу обліку електричної енергії </w:t>
      </w:r>
      <w:r w:rsidRPr="00E10F66">
        <w:rPr>
          <w:color w:val="000000" w:themeColor="text1"/>
          <w:spacing w:val="-2"/>
          <w:lang w:val="uk-UA"/>
        </w:rPr>
        <w:t xml:space="preserve">побутового споживача до електромережі </w:t>
      </w:r>
      <w:r w:rsidRPr="00E10F66">
        <w:rPr>
          <w:color w:val="000000" w:themeColor="text1"/>
          <w:lang w:val="uk-UA"/>
        </w:rPr>
        <w:t xml:space="preserve">СТ «МСТ Ясногородка-1», </w:t>
      </w:r>
      <w:r w:rsidRPr="00E10F66">
        <w:rPr>
          <w:color w:val="000000" w:themeColor="text1"/>
          <w:spacing w:val="-2"/>
          <w:lang w:val="uk-UA"/>
        </w:rPr>
        <w:t>споживачем надаються наступні документи:</w:t>
      </w:r>
    </w:p>
    <w:p w:rsidR="00CC0194" w:rsidRPr="00E10F66" w:rsidRDefault="00CC0194" w:rsidP="001056E9">
      <w:pPr>
        <w:pStyle w:val="a3"/>
        <w:jc w:val="both"/>
        <w:rPr>
          <w:color w:val="000000" w:themeColor="text1"/>
          <w:lang w:val="uk-UA"/>
        </w:rPr>
      </w:pPr>
      <w:r w:rsidRPr="00E10F66">
        <w:rPr>
          <w:color w:val="000000" w:themeColor="text1"/>
          <w:lang w:val="uk-UA"/>
        </w:rPr>
        <w:t xml:space="preserve">       - Заява на ім’я керівника СТ «МСТ Ясногородка-1», з проханням про приєднання. </w:t>
      </w:r>
    </w:p>
    <w:p w:rsidR="00CC0194" w:rsidRPr="00E10F66" w:rsidRDefault="00CC0194" w:rsidP="001056E9">
      <w:pPr>
        <w:pStyle w:val="a3"/>
        <w:jc w:val="both"/>
        <w:rPr>
          <w:color w:val="000000" w:themeColor="text1"/>
          <w:lang w:val="uk-UA"/>
        </w:rPr>
      </w:pPr>
      <w:r w:rsidRPr="00E10F66">
        <w:rPr>
          <w:color w:val="000000" w:themeColor="text1"/>
          <w:lang w:val="uk-UA"/>
        </w:rPr>
        <w:t xml:space="preserve">       - Документи, які підтверджують право власності на земельну ділянку та будівлю.</w:t>
      </w:r>
    </w:p>
    <w:p w:rsidR="00CC0194" w:rsidRPr="00E10F66" w:rsidRDefault="00CC0194" w:rsidP="001056E9">
      <w:pPr>
        <w:pStyle w:val="a3"/>
        <w:jc w:val="both"/>
        <w:rPr>
          <w:color w:val="000000" w:themeColor="text1"/>
          <w:lang w:val="uk-UA"/>
        </w:rPr>
      </w:pPr>
      <w:r w:rsidRPr="00E10F66">
        <w:rPr>
          <w:color w:val="000000" w:themeColor="text1"/>
          <w:lang w:val="uk-UA"/>
        </w:rPr>
        <w:t xml:space="preserve">     Після отримання документів власник електроустановок надає побутовому споживачу для підпису два екземпляра договору, рахунок на сплату встановлених внесків та платежів, погоджує місце встановлення приладу обліку електричної енергії. Після отримання оплати та підписаного побутовим споживачем договору, який є документом, що підтверджує факт прийняття фізичної особи в члени об’єднання споживачів,  уповноваженим представником власника електромереж виконуються роботи по приєднанню приладу обліку електричної енергії побутового споживача до електромереж власника, його опломбування та складається акт виконаних робіт про приєднання.</w:t>
      </w:r>
    </w:p>
    <w:p w:rsidR="00F0439B" w:rsidRPr="00E10F66" w:rsidRDefault="00F0439B" w:rsidP="001056E9">
      <w:pPr>
        <w:pStyle w:val="a3"/>
        <w:jc w:val="both"/>
        <w:rPr>
          <w:color w:val="000000" w:themeColor="text1"/>
          <w:lang w:val="uk-UA"/>
        </w:rPr>
      </w:pPr>
      <w:r w:rsidRPr="00E10F66">
        <w:rPr>
          <w:color w:val="000000" w:themeColor="text1"/>
          <w:lang w:val="uk-UA"/>
        </w:rPr>
        <w:t>4.</w:t>
      </w:r>
      <w:r w:rsidR="00CC0194" w:rsidRPr="00E10F66">
        <w:rPr>
          <w:color w:val="000000" w:themeColor="text1"/>
          <w:lang w:val="uk-UA"/>
        </w:rPr>
        <w:t xml:space="preserve">Побутовий споживач, який приєднується до електромережі сплачує: вступний внесок, внесок </w:t>
      </w:r>
      <w:r w:rsidRPr="00E10F66">
        <w:rPr>
          <w:color w:val="000000" w:themeColor="text1"/>
          <w:lang w:val="uk-UA"/>
        </w:rPr>
        <w:t xml:space="preserve">на оплату витрат </w:t>
      </w:r>
      <w:r w:rsidR="00CC0194" w:rsidRPr="00E10F66">
        <w:rPr>
          <w:color w:val="000000" w:themeColor="text1"/>
          <w:lang w:val="uk-UA"/>
        </w:rPr>
        <w:t>за приєднання до електромереж.</w:t>
      </w:r>
      <w:r w:rsidRPr="00E10F66">
        <w:rPr>
          <w:color w:val="000000" w:themeColor="text1"/>
          <w:lang w:val="uk-UA"/>
        </w:rPr>
        <w:t xml:space="preserve"> Оплата послуг по виконанню робіт з </w:t>
      </w:r>
      <w:r w:rsidRPr="00E10F66">
        <w:rPr>
          <w:color w:val="000000" w:themeColor="text1"/>
          <w:lang w:val="uk-UA"/>
        </w:rPr>
        <w:lastRenderedPageBreak/>
        <w:t>приєднання, перевірки правильності встановлення приладу обліку електричної енергії та опломбування оплачуються побутовим споживачем окремо. Оплата внесків за електроспоживання на підставі показників приладу обліку електричної енергії здійснюється щомісячно, у встановлений власником електромереж строк в розмірах, який встановлює уповноважений орган власника електроустановок та електромереж.</w:t>
      </w:r>
      <w:r w:rsidR="00CC0194" w:rsidRPr="00E10F66">
        <w:rPr>
          <w:color w:val="000000" w:themeColor="text1"/>
          <w:lang w:val="uk-UA"/>
        </w:rPr>
        <w:t xml:space="preserve"> </w:t>
      </w:r>
    </w:p>
    <w:p w:rsidR="00CC0194" w:rsidRPr="00E10F66" w:rsidRDefault="00F0439B" w:rsidP="001056E9">
      <w:pPr>
        <w:pStyle w:val="a3"/>
        <w:jc w:val="both"/>
        <w:rPr>
          <w:color w:val="000000" w:themeColor="text1"/>
          <w:spacing w:val="-2"/>
          <w:lang w:val="uk-UA"/>
        </w:rPr>
      </w:pPr>
      <w:r w:rsidRPr="00E10F66">
        <w:rPr>
          <w:color w:val="000000" w:themeColor="text1"/>
          <w:spacing w:val="-2"/>
          <w:lang w:val="uk-UA"/>
        </w:rPr>
        <w:t>5</w:t>
      </w:r>
      <w:r w:rsidR="00CC0194" w:rsidRPr="00E10F66">
        <w:rPr>
          <w:color w:val="000000" w:themeColor="text1"/>
          <w:spacing w:val="-2"/>
          <w:lang w:val="uk-UA"/>
        </w:rPr>
        <w:t>. Побутовий споживач може бути від’єднаний від електромережі при несплаті в строк встановлених внесків, не оплаті внесків за спожиту електроенергію протягом двох місяців, або при  виникненні заборгованості за спожиту електроенергію в розмірі, що дорівнює фактичному споживанню електричної енергії в останньому місяці, за який вона була оплачена, за інші порушення, перелік яких встановлює уповноважений орган власника електроустановок.</w:t>
      </w:r>
    </w:p>
    <w:p w:rsidR="00F0439B" w:rsidRPr="00E10F66" w:rsidRDefault="00F0439B" w:rsidP="001056E9">
      <w:pPr>
        <w:pStyle w:val="a3"/>
        <w:jc w:val="both"/>
        <w:rPr>
          <w:color w:val="000000" w:themeColor="text1"/>
          <w:spacing w:val="-2"/>
          <w:lang w:val="uk-UA"/>
        </w:rPr>
      </w:pPr>
    </w:p>
    <w:p w:rsidR="00EC09CE" w:rsidRPr="00E10F66" w:rsidRDefault="00F0439B" w:rsidP="001056E9">
      <w:pPr>
        <w:pStyle w:val="a3"/>
        <w:jc w:val="both"/>
        <w:rPr>
          <w:color w:val="000000" w:themeColor="text1"/>
          <w:lang w:val="uk-UA"/>
        </w:rPr>
      </w:pPr>
      <w:r w:rsidRPr="00E10F66">
        <w:rPr>
          <w:color w:val="000000" w:themeColor="text1"/>
          <w:lang w:val="uk-UA"/>
        </w:rPr>
        <w:t>6</w:t>
      </w:r>
      <w:r w:rsidR="00EC09CE" w:rsidRPr="00E10F66">
        <w:rPr>
          <w:color w:val="000000" w:themeColor="text1"/>
          <w:lang w:val="uk-UA"/>
        </w:rPr>
        <w:t>.</w:t>
      </w:r>
      <w:r w:rsidR="00EC09CE" w:rsidRPr="00E10F66">
        <w:rPr>
          <w:color w:val="000000" w:themeColor="text1"/>
          <w:spacing w:val="-2"/>
          <w:lang w:val="uk-UA"/>
        </w:rPr>
        <w:t xml:space="preserve">Порядок відключення побутового споживача товариства від електромережі </w:t>
      </w:r>
      <w:r w:rsidR="00EC09CE" w:rsidRPr="00E10F66">
        <w:rPr>
          <w:color w:val="000000" w:themeColor="text1"/>
          <w:lang w:val="uk-UA"/>
        </w:rPr>
        <w:t>СТ «МСТ Ясногородка-1»</w:t>
      </w:r>
    </w:p>
    <w:p w:rsidR="00EC09CE" w:rsidRPr="00E10F66" w:rsidRDefault="00EC09CE" w:rsidP="001056E9">
      <w:pPr>
        <w:pStyle w:val="a3"/>
        <w:jc w:val="both"/>
        <w:rPr>
          <w:color w:val="000000" w:themeColor="text1"/>
          <w:lang w:val="uk-UA"/>
        </w:rPr>
      </w:pPr>
      <w:r w:rsidRPr="00E10F66">
        <w:rPr>
          <w:color w:val="000000" w:themeColor="text1"/>
          <w:spacing w:val="-2"/>
          <w:lang w:val="uk-UA"/>
        </w:rPr>
        <w:t xml:space="preserve">     В разі встановлення уповноваженим органом</w:t>
      </w:r>
      <w:r w:rsidRPr="00E10F66">
        <w:rPr>
          <w:color w:val="000000" w:themeColor="text1"/>
          <w:spacing w:val="-2"/>
        </w:rPr>
        <w:t xml:space="preserve"> (</w:t>
      </w:r>
      <w:r w:rsidRPr="00E10F66">
        <w:rPr>
          <w:color w:val="000000" w:themeColor="text1"/>
          <w:spacing w:val="-2"/>
          <w:lang w:val="uk-UA"/>
        </w:rPr>
        <w:t xml:space="preserve">особою) власника електроустановок порушення, складається відповідний акт про таке порушення. Не пізніше ніж за тридцять календарних днів до встановленого строку, до якого пропонується усунути порушення (рахується з дати, вказаної на поштовому штемпелі при надсиланні повідомлення поштою, електронною поштою, СМС-повідомлення, або з дати вручення письмового повідомлення побутовому споживачу </w:t>
      </w:r>
      <w:r w:rsidR="00325249">
        <w:rPr>
          <w:color w:val="000000" w:themeColor="text1"/>
          <w:spacing w:val="-2"/>
          <w:lang w:val="uk-UA"/>
        </w:rPr>
        <w:t>товариства</w:t>
      </w:r>
      <w:r w:rsidRPr="00E10F66">
        <w:rPr>
          <w:color w:val="000000" w:themeColor="text1"/>
          <w:spacing w:val="-2"/>
          <w:lang w:val="uk-UA"/>
        </w:rPr>
        <w:t xml:space="preserve"> особисто або з дати складання </w:t>
      </w:r>
      <w:proofErr w:type="spellStart"/>
      <w:r w:rsidRPr="00E10F66">
        <w:rPr>
          <w:color w:val="000000" w:themeColor="text1"/>
          <w:spacing w:val="-2"/>
          <w:lang w:val="uk-UA"/>
        </w:rPr>
        <w:t>акта</w:t>
      </w:r>
      <w:proofErr w:type="spellEnd"/>
      <w:r w:rsidRPr="00E10F66">
        <w:rPr>
          <w:color w:val="000000" w:themeColor="text1"/>
          <w:spacing w:val="-2"/>
          <w:lang w:val="uk-UA"/>
        </w:rPr>
        <w:t xml:space="preserve"> про відмову побутового споживача </w:t>
      </w:r>
      <w:r w:rsidR="00325249">
        <w:rPr>
          <w:color w:val="000000" w:themeColor="text1"/>
          <w:spacing w:val="-2"/>
          <w:lang w:val="uk-UA"/>
        </w:rPr>
        <w:t xml:space="preserve">товариства </w:t>
      </w:r>
      <w:r w:rsidRPr="00E10F66">
        <w:rPr>
          <w:color w:val="000000" w:themeColor="text1"/>
          <w:spacing w:val="-2"/>
          <w:lang w:val="uk-UA"/>
        </w:rPr>
        <w:t xml:space="preserve"> отримати таке повідомлення) побутовому споживачу </w:t>
      </w:r>
      <w:r w:rsidR="00325249">
        <w:rPr>
          <w:color w:val="000000" w:themeColor="text1"/>
          <w:spacing w:val="-2"/>
          <w:lang w:val="uk-UA"/>
        </w:rPr>
        <w:t>товариства</w:t>
      </w:r>
      <w:r w:rsidRPr="00E10F66">
        <w:rPr>
          <w:color w:val="000000" w:themeColor="text1"/>
          <w:spacing w:val="-2"/>
          <w:lang w:val="uk-UA"/>
        </w:rPr>
        <w:t xml:space="preserve"> надсилається письмове повідомлення про виявлене порушення та пропонується таке порушення усунути у встановлений в повідомлені строк. Якщо побутовий споживач </w:t>
      </w:r>
      <w:r w:rsidR="00325249">
        <w:rPr>
          <w:color w:val="000000" w:themeColor="text1"/>
          <w:spacing w:val="-2"/>
          <w:lang w:val="uk-UA"/>
        </w:rPr>
        <w:t xml:space="preserve">товариства </w:t>
      </w:r>
      <w:r w:rsidRPr="00E10F66">
        <w:rPr>
          <w:color w:val="000000" w:themeColor="text1"/>
          <w:spacing w:val="-2"/>
          <w:lang w:val="uk-UA"/>
        </w:rPr>
        <w:t xml:space="preserve"> не усунув у встановлений строк порушення або не погодив з власником порядок та строки усунення виявлених порушень, за рішенням голови правління </w:t>
      </w:r>
      <w:r w:rsidRPr="00E10F66">
        <w:rPr>
          <w:color w:val="000000" w:themeColor="text1"/>
          <w:lang w:val="uk-UA"/>
        </w:rPr>
        <w:t>СТ «МСТ Ясногородка-1»</w:t>
      </w:r>
      <w:r w:rsidRPr="00E10F66">
        <w:rPr>
          <w:color w:val="000000" w:themeColor="text1"/>
          <w:spacing w:val="-2"/>
          <w:lang w:val="uk-UA"/>
        </w:rPr>
        <w:t xml:space="preserve"> належний такому побутовому споживачу </w:t>
      </w:r>
      <w:r w:rsidR="007629A3">
        <w:rPr>
          <w:color w:val="000000" w:themeColor="text1"/>
          <w:spacing w:val="-2"/>
          <w:lang w:val="uk-UA"/>
        </w:rPr>
        <w:t>товариства</w:t>
      </w:r>
      <w:r w:rsidRPr="00E10F66">
        <w:rPr>
          <w:color w:val="000000" w:themeColor="text1"/>
          <w:spacing w:val="-2"/>
          <w:lang w:val="uk-UA"/>
        </w:rPr>
        <w:t xml:space="preserve"> прилад обліку електричної енергії може бути від’єднаний  від електромережі </w:t>
      </w:r>
      <w:r w:rsidRPr="00E10F66">
        <w:rPr>
          <w:color w:val="000000" w:themeColor="text1"/>
          <w:lang w:val="uk-UA"/>
        </w:rPr>
        <w:t xml:space="preserve">СТ «МСТ Ясногородка-1».При відключенні побутового споживача </w:t>
      </w:r>
      <w:r w:rsidR="007629A3">
        <w:rPr>
          <w:color w:val="000000" w:themeColor="text1"/>
          <w:lang w:val="uk-UA"/>
        </w:rPr>
        <w:t>товариства</w:t>
      </w:r>
      <w:r w:rsidRPr="00E10F66">
        <w:rPr>
          <w:color w:val="000000" w:themeColor="text1"/>
          <w:lang w:val="uk-UA"/>
        </w:rPr>
        <w:t xml:space="preserve"> від електромережі </w:t>
      </w:r>
      <w:r w:rsidR="007629A3">
        <w:rPr>
          <w:color w:val="000000" w:themeColor="text1"/>
          <w:lang w:val="uk-UA"/>
        </w:rPr>
        <w:t>СТ</w:t>
      </w:r>
      <w:r w:rsidRPr="00E10F66">
        <w:rPr>
          <w:color w:val="000000" w:themeColor="text1"/>
          <w:lang w:val="uk-UA"/>
        </w:rPr>
        <w:t xml:space="preserve"> «</w:t>
      </w:r>
      <w:r w:rsidR="007629A3">
        <w:rPr>
          <w:color w:val="000000" w:themeColor="text1"/>
          <w:lang w:val="uk-UA"/>
        </w:rPr>
        <w:t>МСТ Ясногородка-1</w:t>
      </w:r>
      <w:r w:rsidRPr="00E10F66">
        <w:rPr>
          <w:color w:val="000000" w:themeColor="text1"/>
          <w:lang w:val="uk-UA"/>
        </w:rPr>
        <w:t xml:space="preserve">» складається акт про відключення. </w:t>
      </w:r>
    </w:p>
    <w:p w:rsidR="00EC09CE" w:rsidRPr="00E10F66" w:rsidRDefault="00F40802" w:rsidP="001056E9">
      <w:pPr>
        <w:pStyle w:val="a3"/>
        <w:ind w:left="11" w:hanging="11"/>
        <w:jc w:val="both"/>
        <w:rPr>
          <w:color w:val="000000" w:themeColor="text1"/>
          <w:lang w:val="uk-UA"/>
        </w:rPr>
      </w:pPr>
      <w:r w:rsidRPr="00E10F66">
        <w:rPr>
          <w:color w:val="000000" w:themeColor="text1"/>
          <w:lang w:val="uk-UA"/>
        </w:rPr>
        <w:t>7</w:t>
      </w:r>
      <w:r w:rsidR="00EC09CE" w:rsidRPr="00E10F66">
        <w:rPr>
          <w:color w:val="000000" w:themeColor="text1"/>
          <w:lang w:val="uk-UA"/>
        </w:rPr>
        <w:t>.Побутовий споживач товариства, який розкрадає електричну енергію, а таким вважається споживання електричної енергії без приладу обліку, з несправним приладом обліку, без договору на споживання електроенергії - від’єднується від електромережі без попередження під час виявлення такого факту, про що складається відповідний акт.</w:t>
      </w:r>
    </w:p>
    <w:p w:rsidR="00CC0194" w:rsidRPr="00E10F66" w:rsidRDefault="00F40802" w:rsidP="001056E9">
      <w:pPr>
        <w:pStyle w:val="a3"/>
        <w:jc w:val="both"/>
        <w:rPr>
          <w:color w:val="000000" w:themeColor="text1"/>
          <w:spacing w:val="-2"/>
          <w:lang w:val="uk-UA"/>
        </w:rPr>
      </w:pPr>
      <w:r w:rsidRPr="00E10F66">
        <w:rPr>
          <w:color w:val="000000" w:themeColor="text1"/>
          <w:lang w:val="uk-UA"/>
        </w:rPr>
        <w:t>8</w:t>
      </w:r>
      <w:r w:rsidR="00CC0194" w:rsidRPr="00E10F66">
        <w:rPr>
          <w:color w:val="000000" w:themeColor="text1"/>
          <w:lang w:val="uk-UA"/>
        </w:rPr>
        <w:t>. Порядок повторного підключення побутового споживача.</w:t>
      </w:r>
    </w:p>
    <w:p w:rsidR="00CC0194" w:rsidRPr="00E10F66" w:rsidRDefault="00CC0194" w:rsidP="001056E9">
      <w:pPr>
        <w:pStyle w:val="a3"/>
        <w:jc w:val="both"/>
        <w:rPr>
          <w:color w:val="000000" w:themeColor="text1"/>
          <w:lang w:val="uk-UA"/>
        </w:rPr>
      </w:pPr>
      <w:r w:rsidRPr="00E10F66">
        <w:rPr>
          <w:color w:val="000000" w:themeColor="text1"/>
          <w:lang w:val="uk-UA"/>
        </w:rPr>
        <w:t xml:space="preserve">    Повторне підключення побутового споживача, раніше </w:t>
      </w:r>
      <w:proofErr w:type="spellStart"/>
      <w:r w:rsidRPr="00E10F66">
        <w:rPr>
          <w:color w:val="000000" w:themeColor="text1"/>
          <w:lang w:val="uk-UA"/>
        </w:rPr>
        <w:t>від’єднаного</w:t>
      </w:r>
      <w:proofErr w:type="spellEnd"/>
      <w:r w:rsidRPr="00E10F66">
        <w:rPr>
          <w:color w:val="000000" w:themeColor="text1"/>
          <w:lang w:val="uk-UA"/>
        </w:rPr>
        <w:t xml:space="preserve">  за порушення, відбувається на підставі його заяви, сплати ним внеску за приєднання, інших внесків та санкцій за порушення в розмірах, який встановлює уповноважений орган власника електроустановок, усунення ним інших порушень. Побутовий споживач, який після від’єднання від електромережі за порушення продовжує сплачувати місячні членські внески звільняється від сплати вступного внеску, а договір про користування електромережами залишається діючим. Побутовий споживач, який після від’єднання від електромереж </w:t>
      </w:r>
      <w:r w:rsidR="00393DF7" w:rsidRPr="00E10F66">
        <w:rPr>
          <w:color w:val="000000" w:themeColor="text1"/>
          <w:lang w:val="uk-UA"/>
        </w:rPr>
        <w:t xml:space="preserve"> </w:t>
      </w:r>
      <w:r w:rsidR="00EC09CE" w:rsidRPr="00E10F66">
        <w:rPr>
          <w:color w:val="000000" w:themeColor="text1"/>
          <w:lang w:val="uk-UA"/>
        </w:rPr>
        <w:t xml:space="preserve">не усунув у встановлений </w:t>
      </w:r>
      <w:proofErr w:type="spellStart"/>
      <w:r w:rsidR="00EC09CE" w:rsidRPr="00E10F66">
        <w:rPr>
          <w:color w:val="000000" w:themeColor="text1"/>
          <w:lang w:val="uk-UA"/>
        </w:rPr>
        <w:t>срок</w:t>
      </w:r>
      <w:proofErr w:type="spellEnd"/>
      <w:r w:rsidR="00EC09CE" w:rsidRPr="00E10F66">
        <w:rPr>
          <w:color w:val="000000" w:themeColor="text1"/>
          <w:lang w:val="uk-UA"/>
        </w:rPr>
        <w:t xml:space="preserve"> порушення вважається таким, що припинив за власним бажанням дію договору і подальше підключення такого побутового споживача </w:t>
      </w:r>
      <w:r w:rsidR="00325249">
        <w:rPr>
          <w:color w:val="000000" w:themeColor="text1"/>
          <w:lang w:val="uk-UA"/>
        </w:rPr>
        <w:t>товариства</w:t>
      </w:r>
      <w:r w:rsidR="00EC09CE" w:rsidRPr="00E10F66">
        <w:rPr>
          <w:color w:val="000000" w:themeColor="text1"/>
          <w:lang w:val="uk-UA"/>
        </w:rPr>
        <w:t xml:space="preserve"> відбувається в порядку</w:t>
      </w:r>
      <w:r w:rsidRPr="00E10F66">
        <w:rPr>
          <w:color w:val="000000" w:themeColor="text1"/>
          <w:lang w:val="uk-UA"/>
        </w:rPr>
        <w:t>,  встановленого в п. 3 Правил. Про підключення побутового споживача складається акт.</w:t>
      </w:r>
    </w:p>
    <w:p w:rsidR="00CC0194" w:rsidRPr="00E10F66" w:rsidRDefault="00F40802" w:rsidP="001056E9">
      <w:pPr>
        <w:pStyle w:val="a3"/>
        <w:jc w:val="both"/>
        <w:rPr>
          <w:color w:val="000000" w:themeColor="text1"/>
          <w:lang w:val="uk-UA"/>
        </w:rPr>
      </w:pPr>
      <w:r w:rsidRPr="00E10F66">
        <w:rPr>
          <w:color w:val="000000" w:themeColor="text1"/>
          <w:lang w:val="uk-UA"/>
        </w:rPr>
        <w:t>9</w:t>
      </w:r>
      <w:r w:rsidR="00CC0194" w:rsidRPr="00E10F66">
        <w:rPr>
          <w:color w:val="000000" w:themeColor="text1"/>
          <w:lang w:val="uk-UA"/>
        </w:rPr>
        <w:t>.  Порядок підключення побутового споживача в разі зміни власника об’єкта нерухомості.</w:t>
      </w:r>
    </w:p>
    <w:p w:rsidR="00CC0194" w:rsidRPr="00E10F66" w:rsidRDefault="00CC0194" w:rsidP="001056E9">
      <w:pPr>
        <w:pStyle w:val="a3"/>
        <w:jc w:val="both"/>
        <w:rPr>
          <w:color w:val="000000" w:themeColor="text1"/>
          <w:lang w:val="uk-UA"/>
        </w:rPr>
      </w:pPr>
      <w:r w:rsidRPr="00E10F66">
        <w:rPr>
          <w:color w:val="000000" w:themeColor="text1"/>
          <w:lang w:val="uk-UA"/>
        </w:rPr>
        <w:t xml:space="preserve">         При зміні власника об’єкта нерухомості, який підключений до електромереж СТ «МСТ Ясногородка-1», новому власнику надається пільговий строк в чотири місяці від моменту набуття права власності, для оформлення документів на право користування електромережами. За цей строк новий власник повинен надати документи, передбачені в п. 3 даних Правил та підписати договір з власником електроустановок. Таке право користування з відстрочкою оформлення документів новий власник набуває при умові виконання всіх обов’язків, встановлених діючим договором з попереднім побутовим споживачем та не мати боргів по внескам та обов’язковим </w:t>
      </w:r>
      <w:proofErr w:type="spellStart"/>
      <w:r w:rsidRPr="00E10F66">
        <w:rPr>
          <w:color w:val="000000" w:themeColor="text1"/>
          <w:lang w:val="uk-UA"/>
        </w:rPr>
        <w:t>платежам</w:t>
      </w:r>
      <w:proofErr w:type="spellEnd"/>
      <w:r w:rsidRPr="00E10F66">
        <w:rPr>
          <w:color w:val="000000" w:themeColor="text1"/>
          <w:lang w:val="uk-UA"/>
        </w:rPr>
        <w:t xml:space="preserve"> за даним об’єктом нерухомості. При переоформлені документів на нового власника в пільговий період він звільняється від сплати внеску за приєднання до електромережі власника. При недотриманні умов попереднього договору, а також в разі закінчення пільгового строку і не переоформлення договору новим побутовим споживачем, подача електроенергії на такий об’єкт припиняється.  </w:t>
      </w:r>
    </w:p>
    <w:p w:rsidR="00CC0194" w:rsidRPr="00E10F66" w:rsidRDefault="00CC0194" w:rsidP="001056E9">
      <w:pPr>
        <w:pStyle w:val="a3"/>
        <w:jc w:val="both"/>
        <w:rPr>
          <w:color w:val="000000" w:themeColor="text1"/>
          <w:lang w:val="uk-UA"/>
        </w:rPr>
      </w:pPr>
      <w:r w:rsidRPr="00E10F66">
        <w:rPr>
          <w:color w:val="000000" w:themeColor="text1"/>
          <w:lang w:val="uk-UA"/>
        </w:rPr>
        <w:t xml:space="preserve"> </w:t>
      </w:r>
      <w:r w:rsidR="00F40802" w:rsidRPr="00E10F66">
        <w:rPr>
          <w:color w:val="000000" w:themeColor="text1"/>
          <w:lang w:val="uk-UA"/>
        </w:rPr>
        <w:t>10.</w:t>
      </w:r>
      <w:r w:rsidR="00393DF7" w:rsidRPr="00E10F66">
        <w:rPr>
          <w:color w:val="000000" w:themeColor="text1"/>
          <w:lang w:val="uk-UA"/>
        </w:rPr>
        <w:t xml:space="preserve"> </w:t>
      </w:r>
      <w:r w:rsidRPr="00E10F66">
        <w:rPr>
          <w:color w:val="000000" w:themeColor="text1"/>
          <w:lang w:val="uk-UA"/>
        </w:rPr>
        <w:t xml:space="preserve">В разі, якщо фізична особа набуває право власності на об’єкт нерухомого майна, за яким обліковується заборгованість по внескам та </w:t>
      </w:r>
      <w:proofErr w:type="spellStart"/>
      <w:r w:rsidRPr="00E10F66">
        <w:rPr>
          <w:color w:val="000000" w:themeColor="text1"/>
          <w:lang w:val="uk-UA"/>
        </w:rPr>
        <w:t>платежам</w:t>
      </w:r>
      <w:proofErr w:type="spellEnd"/>
      <w:r w:rsidRPr="00E10F66">
        <w:rPr>
          <w:color w:val="000000" w:themeColor="text1"/>
          <w:lang w:val="uk-UA"/>
        </w:rPr>
        <w:t xml:space="preserve">, то вважається що новий власник прийняв </w:t>
      </w:r>
      <w:r w:rsidRPr="00E10F66">
        <w:rPr>
          <w:color w:val="000000" w:themeColor="text1"/>
          <w:lang w:val="uk-UA"/>
        </w:rPr>
        <w:lastRenderedPageBreak/>
        <w:t xml:space="preserve">на себе всі боргові зобов’язання, які за таким об’єктом </w:t>
      </w:r>
      <w:r w:rsidR="00325249">
        <w:rPr>
          <w:color w:val="000000" w:themeColor="text1"/>
          <w:lang w:val="uk-UA"/>
        </w:rPr>
        <w:t xml:space="preserve"> </w:t>
      </w:r>
      <w:r w:rsidRPr="00E10F66">
        <w:rPr>
          <w:color w:val="000000" w:themeColor="text1"/>
          <w:lang w:val="uk-UA"/>
        </w:rPr>
        <w:t xml:space="preserve">рахуються. Підключення такого об’єкта нерухомого майна відбувається в порядку, передбаченому п. 3 Положення з додатковим зобов’язанням сплати таких боргів.  </w:t>
      </w:r>
    </w:p>
    <w:p w:rsidR="00CC0194" w:rsidRPr="00E10F66" w:rsidRDefault="00F40802" w:rsidP="001056E9">
      <w:pPr>
        <w:pStyle w:val="a3"/>
        <w:jc w:val="both"/>
        <w:rPr>
          <w:color w:val="000000" w:themeColor="text1"/>
          <w:lang w:val="uk-UA"/>
        </w:rPr>
      </w:pPr>
      <w:r w:rsidRPr="00E10F66">
        <w:rPr>
          <w:color w:val="000000" w:themeColor="text1"/>
          <w:lang w:val="uk-UA"/>
        </w:rPr>
        <w:t>11</w:t>
      </w:r>
      <w:r w:rsidR="00CC0194" w:rsidRPr="00E10F66">
        <w:rPr>
          <w:color w:val="000000" w:themeColor="text1"/>
          <w:lang w:val="uk-UA"/>
        </w:rPr>
        <w:t>. В разі, якщо побутовий споживач виявив недоліки в роботі електроустановок Товариства, він про це подає відповідну заяву керівнику СТ «МСТ Ясногородка-1», який її розглядає та приймає відповідні заходи для їх усунення.</w:t>
      </w:r>
    </w:p>
    <w:p w:rsidR="00CC0194" w:rsidRPr="00E10F66" w:rsidRDefault="00F40802" w:rsidP="001056E9">
      <w:pPr>
        <w:pStyle w:val="a3"/>
        <w:jc w:val="both"/>
        <w:rPr>
          <w:color w:val="000000" w:themeColor="text1"/>
          <w:lang w:val="uk-UA"/>
        </w:rPr>
      </w:pPr>
      <w:r w:rsidRPr="00E10F66">
        <w:rPr>
          <w:color w:val="000000" w:themeColor="text1"/>
          <w:lang w:val="uk-UA"/>
        </w:rPr>
        <w:t>12</w:t>
      </w:r>
      <w:r w:rsidR="00CC0194" w:rsidRPr="00E10F66">
        <w:rPr>
          <w:color w:val="000000" w:themeColor="text1"/>
          <w:lang w:val="uk-UA"/>
        </w:rPr>
        <w:t xml:space="preserve">.Будинок побутового споживача повинен бути облаштований </w:t>
      </w:r>
      <w:r w:rsidR="00CC0194" w:rsidRPr="00E10F66">
        <w:rPr>
          <w:color w:val="000000" w:themeColor="text1"/>
          <w:u w:val="single"/>
          <w:lang w:val="uk-UA"/>
        </w:rPr>
        <w:t>електронним    електролічильником</w:t>
      </w:r>
      <w:r w:rsidR="00CC0194" w:rsidRPr="00E10F66">
        <w:rPr>
          <w:color w:val="000000" w:themeColor="text1"/>
          <w:lang w:val="uk-UA"/>
        </w:rPr>
        <w:t>.  Повірка лічильника проводиться згідно закону. Прилади обліку повинні бути встановлені на зовнішній стороні фасаду будинку (щоб проглядались зовні) або на стовпі попереду будинку. Дроти які йдуть до лічильника від лінії електропередачи (вводи)  повинні проглядатися по всій довжині дроту. Вводи до лічильника повинні бути проведені безпосередньо з опори лінії електропередачі  безперервним алюмінієвим дротом перерізом 16 мм</w:t>
      </w:r>
      <w:r w:rsidR="00CC0194" w:rsidRPr="00E10F66">
        <w:rPr>
          <w:color w:val="000000" w:themeColor="text1"/>
          <w:vertAlign w:val="superscript"/>
          <w:lang w:val="uk-UA"/>
        </w:rPr>
        <w:t>2</w:t>
      </w:r>
      <w:r w:rsidR="00CC0194" w:rsidRPr="00E10F66">
        <w:rPr>
          <w:color w:val="000000" w:themeColor="text1"/>
          <w:lang w:val="uk-UA"/>
        </w:rPr>
        <w:t>. Заборонено монтаж вводу по горищу та під штукатуркою. Максимально допустимий номінал захисного автомату 25А на будинок, рекомендований номінал 16А.Забороняється використовувати електрозварювальні апарати для зварювання електродами більше діаметра 3 мм та електродвигуни потужністю понад 3 кВт.</w:t>
      </w:r>
    </w:p>
    <w:p w:rsidR="00CC0194" w:rsidRPr="00E10F66" w:rsidRDefault="00CC0194" w:rsidP="0010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uk-UA"/>
        </w:rPr>
      </w:pPr>
      <w:r w:rsidRPr="00E10F66">
        <w:rPr>
          <w:color w:val="000000" w:themeColor="text1"/>
          <w:lang w:val="uk-UA"/>
        </w:rPr>
        <w:t xml:space="preserve">За цілісність пломби відповідає споживач. Споживач </w:t>
      </w:r>
      <w:r w:rsidR="00325249">
        <w:rPr>
          <w:color w:val="000000" w:themeColor="text1"/>
          <w:lang w:val="uk-UA"/>
        </w:rPr>
        <w:t xml:space="preserve"> </w:t>
      </w:r>
      <w:bookmarkStart w:id="0" w:name="_GoBack"/>
      <w:bookmarkEnd w:id="0"/>
      <w:r w:rsidRPr="00E10F66">
        <w:rPr>
          <w:color w:val="000000" w:themeColor="text1"/>
          <w:lang w:val="uk-UA"/>
        </w:rPr>
        <w:t>негайно повідомляє керівному органу або відповідальній особі товариства про факт порушення  цілісності пломби.</w:t>
      </w:r>
    </w:p>
    <w:p w:rsidR="00CC0194" w:rsidRPr="00E10F66" w:rsidRDefault="00CC0194" w:rsidP="0010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E10F66">
        <w:rPr>
          <w:color w:val="000000" w:themeColor="text1"/>
          <w:lang w:val="uk-UA"/>
        </w:rPr>
        <w:t xml:space="preserve"> Лічильники з порушеною пломбою будуть тарифікуватися за потрійним тарифом середньодобового споживання</w:t>
      </w:r>
      <w:r w:rsidR="004D181F" w:rsidRPr="00E10F66">
        <w:rPr>
          <w:color w:val="000000" w:themeColor="text1"/>
          <w:lang w:val="uk-UA"/>
        </w:rPr>
        <w:t xml:space="preserve"> </w:t>
      </w:r>
      <w:r w:rsidRPr="00E10F66">
        <w:rPr>
          <w:color w:val="000000" w:themeColor="text1"/>
          <w:lang w:val="uk-UA"/>
        </w:rPr>
        <w:t xml:space="preserve">  від моменту опломбування лічильника, до моменту виявлення порушення цілісності пломби.</w:t>
      </w:r>
    </w:p>
    <w:p w:rsidR="00CC0194" w:rsidRPr="00E10F66" w:rsidRDefault="00CC0194" w:rsidP="001056E9">
      <w:pPr>
        <w:pStyle w:val="HTML"/>
        <w:jc w:val="both"/>
        <w:rPr>
          <w:rFonts w:ascii="Times New Roman" w:hAnsi="Times New Roman" w:cs="Times New Roman"/>
          <w:color w:val="000000" w:themeColor="text1"/>
          <w:sz w:val="24"/>
          <w:szCs w:val="24"/>
        </w:rPr>
      </w:pPr>
      <w:r w:rsidRPr="00E10F66">
        <w:rPr>
          <w:rFonts w:ascii="Times New Roman" w:hAnsi="Times New Roman" w:cs="Times New Roman"/>
          <w:color w:val="000000" w:themeColor="text1"/>
          <w:sz w:val="24"/>
          <w:szCs w:val="24"/>
          <w:lang w:val="uk-UA"/>
        </w:rPr>
        <w:t xml:space="preserve">Лічильники регулярно </w:t>
      </w:r>
      <w:r w:rsidR="00091344" w:rsidRPr="00E10F66">
        <w:rPr>
          <w:rFonts w:ascii="Times New Roman" w:hAnsi="Times New Roman" w:cs="Times New Roman"/>
          <w:color w:val="000000" w:themeColor="text1"/>
          <w:sz w:val="24"/>
          <w:szCs w:val="24"/>
          <w:lang w:val="uk-UA"/>
        </w:rPr>
        <w:t>перевіряються</w:t>
      </w:r>
      <w:r w:rsidRPr="00E10F66">
        <w:rPr>
          <w:rFonts w:ascii="Times New Roman" w:hAnsi="Times New Roman" w:cs="Times New Roman"/>
          <w:color w:val="000000" w:themeColor="text1"/>
          <w:sz w:val="24"/>
          <w:szCs w:val="24"/>
          <w:lang w:val="uk-UA"/>
        </w:rPr>
        <w:t xml:space="preserve"> відповідальним фахівцем (планово і поза планово). При виявленні будь-яких ознак втручання в роботу лічильника (включаючи, але не обмежуючись магнітами, іншими механічними або електронними пристроями), фахівцем (комісією) складається акт виявлення порушення, і споживач тарифікується за потрійним середньодобовим тарифом від моменту опломбування лічильника, до моменту виявлення факту втручання в роботу лічильника.</w:t>
      </w:r>
    </w:p>
    <w:p w:rsidR="00CC0194" w:rsidRPr="00E10F66" w:rsidRDefault="00F40802" w:rsidP="001056E9">
      <w:pPr>
        <w:pStyle w:val="a3"/>
        <w:jc w:val="both"/>
        <w:rPr>
          <w:color w:val="000000" w:themeColor="text1"/>
          <w:lang w:val="uk-UA"/>
        </w:rPr>
      </w:pPr>
      <w:r w:rsidRPr="00E10F66">
        <w:rPr>
          <w:color w:val="000000" w:themeColor="text1"/>
          <w:lang w:val="uk-UA"/>
        </w:rPr>
        <w:t>13</w:t>
      </w:r>
      <w:r w:rsidR="00CC0194" w:rsidRPr="00E10F66">
        <w:rPr>
          <w:color w:val="000000" w:themeColor="text1"/>
          <w:lang w:val="uk-UA"/>
        </w:rPr>
        <w:t>. Взаємовідносини, які виникають під час виконання цих Правил та не врегульовані цими Правилами, вирішуються уповноваженим органом власника електричних мереж і є виключно внутрішнім питанням діяльності власника електроустановок.</w:t>
      </w:r>
    </w:p>
    <w:p w:rsidR="00CC0194" w:rsidRPr="00E10F66" w:rsidRDefault="00F40802" w:rsidP="001056E9">
      <w:pPr>
        <w:pStyle w:val="a3"/>
        <w:jc w:val="both"/>
        <w:rPr>
          <w:color w:val="000000" w:themeColor="text1"/>
          <w:lang w:val="uk-UA"/>
        </w:rPr>
      </w:pPr>
      <w:r w:rsidRPr="00E10F66">
        <w:rPr>
          <w:color w:val="000000" w:themeColor="text1"/>
          <w:lang w:val="uk-UA"/>
        </w:rPr>
        <w:t>14</w:t>
      </w:r>
      <w:r w:rsidR="00CC0194" w:rsidRPr="00E10F66">
        <w:rPr>
          <w:color w:val="000000" w:themeColor="text1"/>
          <w:lang w:val="uk-UA"/>
        </w:rPr>
        <w:t>.Власник електроустановок має право припиняти електропостачання в разі виникнення аварійних ситуацій та при необхідності виконання інших робіт на електроустановках. Всі роботи по підключенні, відключенню, перевірці роботи приладу обліку електричної енергії виконуються уповноваженими представниками власника електроустановок</w:t>
      </w:r>
      <w:r w:rsidR="00AA12A8" w:rsidRPr="00E10F66">
        <w:rPr>
          <w:color w:val="000000" w:themeColor="text1"/>
          <w:lang w:val="uk-UA"/>
        </w:rPr>
        <w:t>.</w:t>
      </w:r>
    </w:p>
    <w:p w:rsidR="008E340C" w:rsidRPr="00E10F66" w:rsidRDefault="00F40802" w:rsidP="001056E9">
      <w:pPr>
        <w:pStyle w:val="a3"/>
        <w:jc w:val="both"/>
        <w:rPr>
          <w:color w:val="000000" w:themeColor="text1"/>
          <w:lang w:val="uk-UA"/>
        </w:rPr>
      </w:pPr>
      <w:r w:rsidRPr="00E10F66">
        <w:rPr>
          <w:color w:val="000000" w:themeColor="text1"/>
          <w:lang w:val="uk-UA"/>
        </w:rPr>
        <w:t>15</w:t>
      </w:r>
      <w:r w:rsidR="008E340C" w:rsidRPr="00E10F66">
        <w:rPr>
          <w:color w:val="000000" w:themeColor="text1"/>
          <w:lang w:val="uk-UA"/>
        </w:rPr>
        <w:t xml:space="preserve"> Технічні питання, які виникають під час встановлення, переміщення або експлуатації приладів обліку, струмоприймачів та іншого обладнання, експлуатації повітряних ліній передачі електроенергії вирішуються з дотриманням вимог Правил улаштування електроустановок, затверджених наказом Міністерства енергетики та вугільної промисловості України № 476 від 21 липня 2017 р., Правилами охорони електричних мереж, затверджених постановою Кабінету міністрів України № 209 від 04 березня 1997 р.</w:t>
      </w:r>
    </w:p>
    <w:p w:rsidR="00CC0194" w:rsidRPr="00E10F66" w:rsidRDefault="00CC0194" w:rsidP="001056E9">
      <w:pPr>
        <w:pStyle w:val="a3"/>
        <w:jc w:val="both"/>
        <w:rPr>
          <w:color w:val="000000" w:themeColor="text1"/>
          <w:lang w:val="uk-UA"/>
        </w:rPr>
      </w:pPr>
    </w:p>
    <w:p w:rsidR="00CC0194" w:rsidRPr="00E10F66" w:rsidRDefault="00CC0194" w:rsidP="001056E9">
      <w:pPr>
        <w:pStyle w:val="a3"/>
        <w:jc w:val="both"/>
        <w:rPr>
          <w:color w:val="000000" w:themeColor="text1"/>
          <w:lang w:val="uk-UA"/>
        </w:rPr>
      </w:pPr>
    </w:p>
    <w:p w:rsidR="00CC0194" w:rsidRPr="0097763C" w:rsidRDefault="00CC0194" w:rsidP="001056E9">
      <w:pPr>
        <w:pStyle w:val="a3"/>
        <w:jc w:val="both"/>
        <w:rPr>
          <w:lang w:val="uk-UA"/>
        </w:rPr>
      </w:pPr>
      <w:r w:rsidRPr="0097763C">
        <w:rPr>
          <w:lang w:val="uk-UA"/>
        </w:rPr>
        <w:t>Голова правління СТ «МСТ Ясногородка-1»</w:t>
      </w:r>
      <w:r w:rsidRPr="0097763C">
        <w:rPr>
          <w:lang w:val="uk-UA"/>
        </w:rPr>
        <w:tab/>
      </w:r>
      <w:r w:rsidRPr="0097763C">
        <w:rPr>
          <w:lang w:val="uk-UA"/>
        </w:rPr>
        <w:tab/>
      </w:r>
      <w:r w:rsidRPr="0097763C">
        <w:rPr>
          <w:lang w:val="uk-UA"/>
        </w:rPr>
        <w:tab/>
      </w:r>
      <w:r w:rsidRPr="0097763C">
        <w:rPr>
          <w:lang w:val="uk-UA"/>
        </w:rPr>
        <w:tab/>
      </w:r>
      <w:proofErr w:type="spellStart"/>
      <w:r w:rsidRPr="0097763C">
        <w:rPr>
          <w:lang w:val="uk-UA"/>
        </w:rPr>
        <w:t>Л.О.Шульга</w:t>
      </w:r>
      <w:proofErr w:type="spellEnd"/>
    </w:p>
    <w:p w:rsidR="00CC0194" w:rsidRPr="0097763C" w:rsidRDefault="00CC0194" w:rsidP="001056E9">
      <w:pPr>
        <w:pStyle w:val="a3"/>
        <w:jc w:val="both"/>
        <w:rPr>
          <w:lang w:val="uk-UA"/>
        </w:rPr>
      </w:pPr>
    </w:p>
    <w:p w:rsidR="00140F53" w:rsidRPr="0097763C" w:rsidRDefault="00140F53" w:rsidP="001056E9">
      <w:pPr>
        <w:jc w:val="both"/>
        <w:rPr>
          <w:lang w:val="uk-UA"/>
        </w:rPr>
      </w:pPr>
    </w:p>
    <w:sectPr w:rsidR="00140F53" w:rsidRPr="0097763C" w:rsidSect="001056E9">
      <w:pgSz w:w="11906" w:h="16838"/>
      <w:pgMar w:top="567"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50A3C"/>
    <w:multiLevelType w:val="hybridMultilevel"/>
    <w:tmpl w:val="D954F8FC"/>
    <w:lvl w:ilvl="0" w:tplc="6DC6D2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71D3029"/>
    <w:multiLevelType w:val="multilevel"/>
    <w:tmpl w:val="520ABC5A"/>
    <w:lvl w:ilvl="0">
      <w:start w:val="1"/>
      <w:numFmt w:val="decimal"/>
      <w:lvlText w:val="%1."/>
      <w:lvlJc w:val="left"/>
      <w:pPr>
        <w:ind w:left="360" w:hanging="360"/>
      </w:pPr>
      <w:rPr>
        <w:rFonts w:hint="default"/>
        <w:b/>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1D253BA"/>
    <w:multiLevelType w:val="hybridMultilevel"/>
    <w:tmpl w:val="B49EC1C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7B"/>
    <w:rsid w:val="0007316A"/>
    <w:rsid w:val="00091344"/>
    <w:rsid w:val="000B4C56"/>
    <w:rsid w:val="000E70A3"/>
    <w:rsid w:val="001056E9"/>
    <w:rsid w:val="00114344"/>
    <w:rsid w:val="00140F53"/>
    <w:rsid w:val="00182D74"/>
    <w:rsid w:val="002665CE"/>
    <w:rsid w:val="00325249"/>
    <w:rsid w:val="00393DF7"/>
    <w:rsid w:val="004D181F"/>
    <w:rsid w:val="0052349C"/>
    <w:rsid w:val="005A6AB2"/>
    <w:rsid w:val="005E0F19"/>
    <w:rsid w:val="00682E10"/>
    <w:rsid w:val="007629A3"/>
    <w:rsid w:val="007B1563"/>
    <w:rsid w:val="007F4AAB"/>
    <w:rsid w:val="00871070"/>
    <w:rsid w:val="008E340C"/>
    <w:rsid w:val="0092242C"/>
    <w:rsid w:val="00937E19"/>
    <w:rsid w:val="0097763C"/>
    <w:rsid w:val="00A876FA"/>
    <w:rsid w:val="00AA12A8"/>
    <w:rsid w:val="00BD14C3"/>
    <w:rsid w:val="00C0467B"/>
    <w:rsid w:val="00C0709E"/>
    <w:rsid w:val="00CA33D0"/>
    <w:rsid w:val="00CC0194"/>
    <w:rsid w:val="00D843D8"/>
    <w:rsid w:val="00E10F66"/>
    <w:rsid w:val="00EC09CE"/>
    <w:rsid w:val="00EE5A94"/>
    <w:rsid w:val="00F0439B"/>
    <w:rsid w:val="00F370DD"/>
    <w:rsid w:val="00F40802"/>
    <w:rsid w:val="00FB7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1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C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C0194"/>
    <w:rPr>
      <w:rFonts w:ascii="Courier New" w:eastAsia="Times New Roman" w:hAnsi="Courier New" w:cs="Courier New"/>
      <w:sz w:val="20"/>
      <w:szCs w:val="20"/>
      <w:lang w:eastAsia="ru-RU"/>
    </w:rPr>
  </w:style>
  <w:style w:type="paragraph" w:styleId="a3">
    <w:name w:val="No Spacing"/>
    <w:uiPriority w:val="1"/>
    <w:qFormat/>
    <w:rsid w:val="00CC0194"/>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C0194"/>
    <w:pPr>
      <w:ind w:left="720"/>
      <w:contextualSpacing/>
    </w:pPr>
  </w:style>
  <w:style w:type="paragraph" w:styleId="a5">
    <w:name w:val="Balloon Text"/>
    <w:basedOn w:val="a"/>
    <w:link w:val="a6"/>
    <w:uiPriority w:val="99"/>
    <w:semiHidden/>
    <w:unhideWhenUsed/>
    <w:rsid w:val="00682E10"/>
    <w:rPr>
      <w:rFonts w:ascii="Tahoma" w:hAnsi="Tahoma" w:cs="Tahoma"/>
      <w:sz w:val="16"/>
      <w:szCs w:val="16"/>
    </w:rPr>
  </w:style>
  <w:style w:type="character" w:customStyle="1" w:styleId="a6">
    <w:name w:val="Текст выноски Знак"/>
    <w:basedOn w:val="a0"/>
    <w:link w:val="a5"/>
    <w:uiPriority w:val="99"/>
    <w:semiHidden/>
    <w:rsid w:val="00682E1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1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C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C0194"/>
    <w:rPr>
      <w:rFonts w:ascii="Courier New" w:eastAsia="Times New Roman" w:hAnsi="Courier New" w:cs="Courier New"/>
      <w:sz w:val="20"/>
      <w:szCs w:val="20"/>
      <w:lang w:eastAsia="ru-RU"/>
    </w:rPr>
  </w:style>
  <w:style w:type="paragraph" w:styleId="a3">
    <w:name w:val="No Spacing"/>
    <w:uiPriority w:val="1"/>
    <w:qFormat/>
    <w:rsid w:val="00CC0194"/>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C0194"/>
    <w:pPr>
      <w:ind w:left="720"/>
      <w:contextualSpacing/>
    </w:pPr>
  </w:style>
  <w:style w:type="paragraph" w:styleId="a5">
    <w:name w:val="Balloon Text"/>
    <w:basedOn w:val="a"/>
    <w:link w:val="a6"/>
    <w:uiPriority w:val="99"/>
    <w:semiHidden/>
    <w:unhideWhenUsed/>
    <w:rsid w:val="00682E10"/>
    <w:rPr>
      <w:rFonts w:ascii="Tahoma" w:hAnsi="Tahoma" w:cs="Tahoma"/>
      <w:sz w:val="16"/>
      <w:szCs w:val="16"/>
    </w:rPr>
  </w:style>
  <w:style w:type="character" w:customStyle="1" w:styleId="a6">
    <w:name w:val="Текст выноски Знак"/>
    <w:basedOn w:val="a0"/>
    <w:link w:val="a5"/>
    <w:uiPriority w:val="99"/>
    <w:semiHidden/>
    <w:rsid w:val="00682E1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8739">
      <w:bodyDiv w:val="1"/>
      <w:marLeft w:val="0"/>
      <w:marRight w:val="0"/>
      <w:marTop w:val="0"/>
      <w:marBottom w:val="0"/>
      <w:divBdr>
        <w:top w:val="none" w:sz="0" w:space="0" w:color="auto"/>
        <w:left w:val="none" w:sz="0" w:space="0" w:color="auto"/>
        <w:bottom w:val="none" w:sz="0" w:space="0" w:color="auto"/>
        <w:right w:val="none" w:sz="0" w:space="0" w:color="auto"/>
      </w:divBdr>
    </w:div>
    <w:div w:id="188674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9214-DCD7-42BB-B9FD-7E87D2CE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4</Pages>
  <Words>2491</Words>
  <Characters>14201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28</cp:revision>
  <cp:lastPrinted>2019-01-21T05:20:00Z</cp:lastPrinted>
  <dcterms:created xsi:type="dcterms:W3CDTF">2019-01-19T06:35:00Z</dcterms:created>
  <dcterms:modified xsi:type="dcterms:W3CDTF">2019-03-10T13:54:00Z</dcterms:modified>
</cp:coreProperties>
</file>